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D9" w:rsidRPr="008D0423" w:rsidRDefault="001B24D9" w:rsidP="001B24D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8D0423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Муниципальное автономное общеобразовательное учреждение «</w:t>
      </w:r>
      <w:proofErr w:type="spellStart"/>
      <w:r w:rsidRPr="008D0423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Артинский</w:t>
      </w:r>
      <w:proofErr w:type="spellEnd"/>
      <w:r w:rsidRPr="008D0423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 xml:space="preserve"> лицей»</w:t>
      </w: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52"/>
          <w:szCs w:val="52"/>
        </w:rPr>
      </w:pPr>
      <w:r w:rsidRPr="008D0423">
        <w:rPr>
          <w:rFonts w:ascii="Times New Roman" w:eastAsia="DejaVu Sans" w:hAnsi="Times New Roman" w:cs="Times New Roman"/>
          <w:b/>
          <w:bCs/>
          <w:kern w:val="1"/>
          <w:sz w:val="52"/>
          <w:szCs w:val="52"/>
        </w:rPr>
        <w:t xml:space="preserve">План работы </w:t>
      </w:r>
    </w:p>
    <w:p w:rsidR="001B24D9" w:rsidRPr="008D0423" w:rsidRDefault="001B24D9" w:rsidP="001B24D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52"/>
          <w:szCs w:val="52"/>
        </w:rPr>
      </w:pPr>
      <w:r>
        <w:rPr>
          <w:rFonts w:ascii="Times New Roman" w:eastAsia="DejaVu Sans" w:hAnsi="Times New Roman" w:cs="Times New Roman"/>
          <w:b/>
          <w:bCs/>
          <w:kern w:val="1"/>
          <w:sz w:val="52"/>
          <w:szCs w:val="52"/>
        </w:rPr>
        <w:t>Б</w:t>
      </w:r>
      <w:r w:rsidRPr="008D0423">
        <w:rPr>
          <w:rFonts w:ascii="Times New Roman" w:eastAsia="DejaVu Sans" w:hAnsi="Times New Roman" w:cs="Times New Roman"/>
          <w:b/>
          <w:bCs/>
          <w:kern w:val="1"/>
          <w:sz w:val="52"/>
          <w:szCs w:val="52"/>
        </w:rPr>
        <w:t>иблиотечно-информационного центра</w:t>
      </w:r>
    </w:p>
    <w:p w:rsidR="001B24D9" w:rsidRPr="008D0423" w:rsidRDefault="001B24D9" w:rsidP="001B24D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52"/>
          <w:szCs w:val="52"/>
        </w:rPr>
      </w:pPr>
      <w:r>
        <w:rPr>
          <w:rFonts w:ascii="Times New Roman" w:eastAsia="DejaVu Sans" w:hAnsi="Times New Roman" w:cs="Times New Roman"/>
          <w:b/>
          <w:bCs/>
          <w:kern w:val="1"/>
          <w:sz w:val="52"/>
          <w:szCs w:val="52"/>
        </w:rPr>
        <w:t>на 2020-2021</w:t>
      </w:r>
      <w:r w:rsidRPr="008D0423">
        <w:rPr>
          <w:rFonts w:ascii="Times New Roman" w:eastAsia="DejaVu Sans" w:hAnsi="Times New Roman" w:cs="Times New Roman"/>
          <w:b/>
          <w:bCs/>
          <w:kern w:val="1"/>
          <w:sz w:val="52"/>
          <w:szCs w:val="52"/>
        </w:rPr>
        <w:t xml:space="preserve"> учебный год</w:t>
      </w: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B24D9" w:rsidRDefault="001B24D9" w:rsidP="001B24D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1B24D9" w:rsidRPr="008D0423" w:rsidRDefault="001B24D9" w:rsidP="001B24D9">
      <w:pPr>
        <w:widowControl w:val="0"/>
        <w:suppressAutoHyphens/>
        <w:spacing w:after="0" w:line="240" w:lineRule="auto"/>
        <w:jc w:val="center"/>
        <w:rPr>
          <w:rFonts w:ascii="Arial" w:eastAsia="DejaVu Sans" w:hAnsi="Arial" w:cs="Times New Roman"/>
          <w:b/>
          <w:bCs/>
          <w:kern w:val="1"/>
          <w:sz w:val="24"/>
          <w:szCs w:val="24"/>
        </w:rPr>
      </w:pPr>
    </w:p>
    <w:p w:rsidR="001B24D9" w:rsidRDefault="001B24D9" w:rsidP="001B24D9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b/>
          <w:bCs/>
          <w:color w:val="000000"/>
          <w:spacing w:val="-8"/>
          <w:kern w:val="3"/>
          <w:sz w:val="24"/>
          <w:szCs w:val="24"/>
          <w:lang w:eastAsia="ru-RU"/>
        </w:rPr>
      </w:pPr>
    </w:p>
    <w:p w:rsidR="001B24D9" w:rsidRPr="008D0423" w:rsidRDefault="001B24D9" w:rsidP="001B24D9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b/>
          <w:bCs/>
          <w:color w:val="000000"/>
          <w:spacing w:val="-8"/>
          <w:kern w:val="3"/>
          <w:sz w:val="24"/>
          <w:szCs w:val="24"/>
          <w:lang w:eastAsia="ru-RU"/>
        </w:rPr>
      </w:pPr>
      <w:r w:rsidRPr="008D0423">
        <w:rPr>
          <w:rFonts w:ascii="Times New Roman" w:eastAsia="DejaVu Sans" w:hAnsi="Times New Roman" w:cs="DejaVu Sans"/>
          <w:b/>
          <w:bCs/>
          <w:color w:val="000000"/>
          <w:spacing w:val="-8"/>
          <w:kern w:val="3"/>
          <w:sz w:val="24"/>
          <w:szCs w:val="24"/>
          <w:lang w:eastAsia="ru-RU"/>
        </w:rPr>
        <w:t xml:space="preserve">Цель работы БИЦ: </w:t>
      </w:r>
      <w:r w:rsidRPr="008D0423">
        <w:rPr>
          <w:rFonts w:ascii="Times New Roman" w:eastAsia="DejaVu Sans" w:hAnsi="Times New Roman" w:cs="DejaVu Sans"/>
          <w:bCs/>
          <w:color w:val="000000"/>
          <w:spacing w:val="-8"/>
          <w:kern w:val="3"/>
          <w:sz w:val="24"/>
          <w:szCs w:val="24"/>
          <w:lang w:eastAsia="ru-RU"/>
        </w:rPr>
        <w:t>формирование единой образовательной среды, способствующей информационному обеспечению образовательного процесса.</w:t>
      </w:r>
    </w:p>
    <w:p w:rsidR="001B24D9" w:rsidRPr="008D0423" w:rsidRDefault="001B24D9" w:rsidP="001B24D9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b/>
          <w:bCs/>
          <w:color w:val="000000"/>
          <w:spacing w:val="-8"/>
          <w:kern w:val="3"/>
          <w:sz w:val="24"/>
          <w:szCs w:val="24"/>
          <w:lang w:eastAsia="ru-RU"/>
        </w:rPr>
      </w:pPr>
    </w:p>
    <w:p w:rsidR="001B24D9" w:rsidRPr="008D0423" w:rsidRDefault="001B24D9" w:rsidP="001B24D9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proofErr w:type="gramStart"/>
      <w:r w:rsidRPr="008D0423">
        <w:rPr>
          <w:rFonts w:ascii="Times New Roman" w:eastAsia="DejaVu Sans" w:hAnsi="Times New Roman" w:cs="DejaVu Sans"/>
          <w:b/>
          <w:bCs/>
          <w:color w:val="000000"/>
          <w:spacing w:val="-8"/>
          <w:kern w:val="3"/>
          <w:sz w:val="24"/>
          <w:szCs w:val="24"/>
          <w:lang w:eastAsia="ru-RU"/>
        </w:rPr>
        <w:t>Задачи  БИЦ</w:t>
      </w:r>
      <w:proofErr w:type="gramEnd"/>
      <w:r w:rsidRPr="008D0423">
        <w:rPr>
          <w:rFonts w:ascii="Times New Roman" w:eastAsia="DejaVu Sans" w:hAnsi="Times New Roman" w:cs="DejaVu Sans"/>
          <w:b/>
          <w:bCs/>
          <w:color w:val="000000"/>
          <w:spacing w:val="-8"/>
          <w:kern w:val="3"/>
          <w:sz w:val="24"/>
          <w:szCs w:val="24"/>
          <w:lang w:eastAsia="ru-RU"/>
        </w:rPr>
        <w:t xml:space="preserve"> </w:t>
      </w:r>
      <w:r w:rsidRPr="008D0423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 xml:space="preserve"> на учебный год:</w:t>
      </w:r>
    </w:p>
    <w:p w:rsidR="001B24D9" w:rsidRPr="008D0423" w:rsidRDefault="001B24D9" w:rsidP="001B24D9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</w:pPr>
      <w:r w:rsidRPr="008D0423"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  <w:t>Обеспечить учебно-воспитательный процесс и самообразование путем библиотечно-библиографического и информационного обслуживания учащихся и педагогов.</w:t>
      </w:r>
    </w:p>
    <w:p w:rsidR="001B24D9" w:rsidRPr="008D0423" w:rsidRDefault="001B24D9" w:rsidP="001B24D9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</w:pPr>
      <w:r w:rsidRPr="008D0423"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  <w:t xml:space="preserve">Продолжить работу по комплектованию учебного и художественного </w:t>
      </w:r>
      <w:proofErr w:type="gramStart"/>
      <w:r w:rsidRPr="008D0423"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  <w:t>фонда  и</w:t>
      </w:r>
      <w:proofErr w:type="gramEnd"/>
      <w:r w:rsidRPr="008D0423"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  <w:t xml:space="preserve"> подписки на периодические издания.</w:t>
      </w:r>
    </w:p>
    <w:p w:rsidR="001B24D9" w:rsidRPr="008D0423" w:rsidRDefault="001B24D9" w:rsidP="001B24D9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</w:pPr>
      <w:r w:rsidRPr="008D0423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Привести в соответствие с требованиями учетную документацию библиотеки.</w:t>
      </w:r>
    </w:p>
    <w:p w:rsidR="001B24D9" w:rsidRPr="008D0423" w:rsidRDefault="001B24D9" w:rsidP="001B24D9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</w:pPr>
      <w:r w:rsidRPr="008D0423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Продолжить работу по созданию электронного каталога учебных фондов.</w:t>
      </w:r>
    </w:p>
    <w:p w:rsidR="001B24D9" w:rsidRPr="008B296C" w:rsidRDefault="001B24D9" w:rsidP="001B24D9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</w:pPr>
      <w:r w:rsidRPr="008D0423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Формировать комфортную библиотечную среду.</w:t>
      </w:r>
    </w:p>
    <w:p w:rsidR="001B24D9" w:rsidRPr="008B296C" w:rsidRDefault="001B24D9" w:rsidP="001B24D9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</w:pPr>
      <w:r w:rsidRPr="008B296C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1B24D9" w:rsidRPr="008B296C" w:rsidRDefault="001B24D9" w:rsidP="001B24D9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</w:pPr>
      <w:r w:rsidRPr="008B296C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 xml:space="preserve">Оказание помощи в деятельности учащихся и учителей при реализации образовательных проектов. </w:t>
      </w:r>
    </w:p>
    <w:p w:rsidR="001B24D9" w:rsidRPr="008B296C" w:rsidRDefault="001B24D9" w:rsidP="001B24D9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</w:pPr>
      <w:r w:rsidRPr="008B296C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1B24D9" w:rsidRPr="008D0423" w:rsidRDefault="001B24D9" w:rsidP="001B24D9">
      <w:pPr>
        <w:widowControl w:val="0"/>
        <w:tabs>
          <w:tab w:val="left" w:pos="90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  <w:r w:rsidRPr="008D0423"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  <w:t xml:space="preserve"> Основные функции БИЦ:</w:t>
      </w:r>
    </w:p>
    <w:p w:rsidR="001B24D9" w:rsidRPr="008D0423" w:rsidRDefault="001B24D9" w:rsidP="001B24D9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  <w:r w:rsidRPr="008D0423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Образовательная – поддерживать и обеспечивать образовательные цели.</w:t>
      </w:r>
    </w:p>
    <w:p w:rsidR="001B24D9" w:rsidRPr="008D0423" w:rsidRDefault="001B24D9" w:rsidP="001B24D9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  <w:r w:rsidRPr="008D0423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Информационная – предоставлять информацию вне зависимости от ее вида, формата и носителя.</w:t>
      </w:r>
    </w:p>
    <w:p w:rsidR="001B24D9" w:rsidRPr="008D0423" w:rsidRDefault="001B24D9" w:rsidP="001B24D9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  <w:r w:rsidRPr="008D0423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Культурная – организовать мероприятия, воспитывающие культурное и социальное самосознание, содействующие эмоциональному развитию.</w:t>
      </w:r>
    </w:p>
    <w:p w:rsidR="001B24D9" w:rsidRPr="008D0423" w:rsidRDefault="001B24D9" w:rsidP="001B24D9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  <w:r w:rsidRPr="008D0423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Воспитательная – воспитание любви к книге и чтению.</w:t>
      </w:r>
    </w:p>
    <w:p w:rsidR="001B24D9" w:rsidRDefault="001B24D9" w:rsidP="001B24D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DejaVu Sans" w:hAnsi="Times New Roman" w:cs="DejaVu Sans"/>
          <w:b/>
          <w:bCs/>
          <w:iCs/>
          <w:kern w:val="3"/>
          <w:sz w:val="24"/>
          <w:szCs w:val="24"/>
          <w:lang w:eastAsia="ru-RU"/>
        </w:rPr>
      </w:pPr>
    </w:p>
    <w:p w:rsidR="00644832" w:rsidRDefault="00644832"/>
    <w:p w:rsidR="001B24D9" w:rsidRDefault="001B24D9"/>
    <w:p w:rsidR="001B24D9" w:rsidRDefault="001B24D9"/>
    <w:p w:rsidR="001B24D9" w:rsidRDefault="001B24D9"/>
    <w:p w:rsidR="001B24D9" w:rsidRDefault="001B24D9"/>
    <w:p w:rsidR="001B24D9" w:rsidRDefault="001B24D9"/>
    <w:p w:rsidR="001B24D9" w:rsidRDefault="001B24D9"/>
    <w:p w:rsidR="001B24D9" w:rsidRDefault="001B24D9"/>
    <w:p w:rsidR="001B24D9" w:rsidRDefault="001B24D9"/>
    <w:p w:rsidR="001B24D9" w:rsidRDefault="001B24D9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789"/>
        <w:gridCol w:w="3118"/>
        <w:gridCol w:w="2240"/>
      </w:tblGrid>
      <w:tr w:rsidR="001B24D9" w:rsidRPr="001B24D9" w:rsidTr="0057136D">
        <w:trPr>
          <w:trHeight w:val="325"/>
        </w:trPr>
        <w:tc>
          <w:tcPr>
            <w:tcW w:w="14709" w:type="dxa"/>
            <w:gridSpan w:val="4"/>
          </w:tcPr>
          <w:p w:rsidR="001B24D9" w:rsidRPr="001B24D9" w:rsidRDefault="001B24D9" w:rsidP="001B24D9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720"/>
              <w:contextualSpacing/>
              <w:jc w:val="center"/>
              <w:textAlignment w:val="baseline"/>
              <w:outlineLvl w:val="0"/>
              <w:rPr>
                <w:rFonts w:ascii="Times New Roman" w:eastAsia="Calibri" w:hAnsi="Times New Roman" w:cs="DejaVu Sans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/>
                <w:bCs/>
                <w:iCs/>
                <w:kern w:val="3"/>
                <w:sz w:val="24"/>
                <w:szCs w:val="24"/>
                <w:lang w:eastAsia="ru-RU"/>
              </w:rPr>
              <w:t>Формирование фонда школьной библиотеки</w:t>
            </w:r>
          </w:p>
        </w:tc>
      </w:tr>
      <w:tr w:rsidR="001B24D9" w:rsidRPr="001B24D9" w:rsidTr="0057136D">
        <w:trPr>
          <w:trHeight w:val="325"/>
        </w:trPr>
        <w:tc>
          <w:tcPr>
            <w:tcW w:w="14709" w:type="dxa"/>
            <w:gridSpan w:val="4"/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/>
                <w:bCs/>
                <w:iCs/>
                <w:kern w:val="3"/>
                <w:sz w:val="24"/>
                <w:szCs w:val="24"/>
                <w:lang w:eastAsia="ru-RU"/>
              </w:rPr>
              <w:t>Работа с библиотечным фондом учебной литературы:</w:t>
            </w:r>
          </w:p>
        </w:tc>
      </w:tr>
      <w:tr w:rsidR="001B24D9" w:rsidRPr="001B24D9" w:rsidTr="0057136D">
        <w:trPr>
          <w:trHeight w:val="325"/>
        </w:trPr>
        <w:tc>
          <w:tcPr>
            <w:tcW w:w="562" w:type="dxa"/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Calibri" w:hAnsi="Times New Roman" w:cs="DejaVu Sans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40" w:type="dxa"/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B24D9" w:rsidRPr="001B24D9" w:rsidTr="0057136D">
        <w:tc>
          <w:tcPr>
            <w:tcW w:w="562" w:type="dxa"/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Составление справки по учебно-методическому обеспечению учебного процесса лицея.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Июнь</w:t>
            </w:r>
          </w:p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Работа с Федера</w:t>
            </w:r>
            <w:r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льным перечнем учебников на 2020–2021</w:t>
            </w: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г. Подготовка перечня учебников, планируемых к использованию в новом учебном году.</w:t>
            </w:r>
          </w:p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Формирование общешкольного заказа на учебники и учебные пособия на 2020 –2021учебный год. </w:t>
            </w:r>
          </w:p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Подготовка Договоров с книжными издательствами.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Май, август, сентябрь.</w:t>
            </w:r>
          </w:p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Комплектование фонда:</w:t>
            </w:r>
          </w:p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Оформление подписки периодических изданий:</w:t>
            </w:r>
          </w:p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sym w:font="Symbol" w:char="F0B7"/>
            </w: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 полугодие 2020г;</w:t>
            </w:r>
          </w:p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sym w:font="Symbol" w:char="F0B7"/>
            </w: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2полугодие 2020</w:t>
            </w:r>
            <w:bookmarkStart w:id="0" w:name="_GoBack"/>
            <w:bookmarkEnd w:id="0"/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Октябрь-ноябрь</w:t>
            </w:r>
          </w:p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Приём и техническая обработка новых учебных и других поступлений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Выдача учебников в начале и конце учебного года (по графику)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Работа с обменным фондом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Работа по сохранности фонда:</w:t>
            </w:r>
          </w:p>
          <w:p w:rsidR="001B24D9" w:rsidRPr="001B24D9" w:rsidRDefault="001B24D9" w:rsidP="001B24D9">
            <w:pPr>
              <w:keepNext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Рейды по проверке учебников;</w:t>
            </w:r>
          </w:p>
          <w:p w:rsidR="001B24D9" w:rsidRPr="001B24D9" w:rsidRDefault="001B24D9" w:rsidP="001B24D9">
            <w:pPr>
              <w:keepNext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spacing w:val="-3"/>
                <w:kern w:val="3"/>
                <w:sz w:val="24"/>
                <w:szCs w:val="24"/>
                <w:lang w:eastAsia="ru-RU"/>
              </w:rPr>
              <w:t>Прием и техническая обработка поступивших учебников</w:t>
            </w:r>
          </w:p>
          <w:p w:rsidR="001B24D9" w:rsidRPr="001B24D9" w:rsidRDefault="001B24D9" w:rsidP="001B24D9">
            <w:pPr>
              <w:keepNext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Выборочная проверка учебников;</w:t>
            </w:r>
          </w:p>
          <w:p w:rsidR="001B24D9" w:rsidRPr="001B24D9" w:rsidRDefault="001B24D9" w:rsidP="001B24D9">
            <w:pPr>
              <w:keepNext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Выявление и списание ветхих, устаревших документов;</w:t>
            </w:r>
          </w:p>
          <w:p w:rsidR="001B24D9" w:rsidRPr="001B24D9" w:rsidRDefault="001B24D9" w:rsidP="001B24D9">
            <w:pPr>
              <w:keepNext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Оформление школьного фонда (полочные    и буквенные разделители;)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sz w:val="24"/>
                <w:szCs w:val="24"/>
                <w:lang w:eastAsia="ru-RU"/>
              </w:rPr>
              <w:t>1 раз в четверть</w:t>
            </w:r>
          </w:p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мере поступления</w:t>
            </w:r>
          </w:p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sz w:val="24"/>
                <w:szCs w:val="24"/>
                <w:lang w:eastAsia="ru-RU"/>
              </w:rPr>
            </w:pPr>
          </w:p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14709" w:type="dxa"/>
            <w:gridSpan w:val="4"/>
            <w:tcBorders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/>
                <w:bCs/>
                <w:iCs/>
                <w:kern w:val="3"/>
                <w:sz w:val="24"/>
                <w:szCs w:val="24"/>
                <w:lang w:eastAsia="ru-RU"/>
              </w:rPr>
              <w:t>Работа с библиотечным фондом художественной литературы: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Создание электронной базы данных «Художественная литература».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Формирование фонда БИЦ традиционными и нетрадиционны</w:t>
            </w: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softHyphen/>
              <w:t>ми носителями информации.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Прием, систематизация, техническая обработка и регистрация новых поступлений.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Прием и оформление документов, полученных в дар, учет и обработка.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Ведение работы по сохранности фонда: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проведение периодических проверок сохранности;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систематический контроль за своевременным возвратом в БИЦ выданных изданий;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обеспечение мер по возмещению ущерба, причиненного носителям информации, в установленном порядке;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составление списков должников;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организация работы по проведению мелкого ремонта и переплету изданий «</w:t>
            </w:r>
            <w:proofErr w:type="spellStart"/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Книжкина</w:t>
            </w:r>
            <w:proofErr w:type="spellEnd"/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 больница».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Выдача документов пользователям БИЦ.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rPr>
          <w:trHeight w:val="41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Работа с фондом: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оформление фонда (наличие полочных, буквенных разделителей, разделителей с портретами детских писателей, индексов), эстетика оформления;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Расстановка документов в фонде в соответствии с ББК;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Выявление и списание ветхих, морально устаревших и неиспользуемых документов по установленным правилам и нормам (в том числе оформле</w:t>
            </w: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softHyphen/>
              <w:t>ние актов);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проверка правильности расстановки фонда;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обеспечение свободного доступа пользователей БИЦ к информации;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Ежеквартальная сверка имеющихся в фондах библиотеки документов с Федеральным списком экстремистских материалов, составление акта сверки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1470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в) Работа с фондом электронных носителей информации</w:t>
            </w:r>
          </w:p>
        </w:tc>
      </w:tr>
      <w:tr w:rsidR="001B24D9" w:rsidRPr="001B24D9" w:rsidTr="0057136D">
        <w:tc>
          <w:tcPr>
            <w:tcW w:w="562" w:type="dxa"/>
          </w:tcPr>
          <w:p w:rsidR="001B24D9" w:rsidRPr="001B24D9" w:rsidRDefault="001B24D9" w:rsidP="001B24D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24D9" w:rsidRPr="001B24D9" w:rsidRDefault="001B24D9" w:rsidP="001B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Приобретать образовательные электронные ресурсы, ориентируясь на советы специалистов 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</w:tcPr>
          <w:p w:rsidR="001B24D9" w:rsidRPr="001B24D9" w:rsidRDefault="001B24D9" w:rsidP="001B24D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24D9" w:rsidRPr="001B24D9" w:rsidRDefault="001B24D9" w:rsidP="001B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приём, учёт и обработку.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</w:tcPr>
          <w:p w:rsidR="001B24D9" w:rsidRPr="001B24D9" w:rsidRDefault="001B24D9" w:rsidP="001B24D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24D9" w:rsidRPr="001B24D9" w:rsidRDefault="001B24D9" w:rsidP="001B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авторских средств обучения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</w:tcPr>
          <w:p w:rsidR="001B24D9" w:rsidRPr="001B24D9" w:rsidRDefault="001B24D9" w:rsidP="001B24D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24D9" w:rsidRPr="001B24D9" w:rsidRDefault="001B24D9" w:rsidP="001B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комфортных условий для работы с электронными изданиями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</w:tcPr>
          <w:p w:rsidR="001B24D9" w:rsidRPr="001B24D9" w:rsidRDefault="001B24D9" w:rsidP="001B24D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24D9" w:rsidRPr="001B24D9" w:rsidRDefault="001B24D9" w:rsidP="001B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eastAsia="Calibri" w:hAnsi="Times New Roman" w:cs="Times New Roman"/>
                <w:sz w:val="24"/>
                <w:szCs w:val="24"/>
              </w:rPr>
              <w:t>Выдача электронных изданий пользователям школьной библиотеки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1B24D9" w:rsidRPr="001B24D9" w:rsidRDefault="001B24D9" w:rsidP="001B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подборок бесплатных сетевых ресурсов в помощь образованию на странице БИЦ на сайте лицея.</w:t>
            </w:r>
          </w:p>
        </w:tc>
        <w:tc>
          <w:tcPr>
            <w:tcW w:w="3118" w:type="dxa"/>
          </w:tcPr>
          <w:p w:rsidR="001B24D9" w:rsidRPr="001B24D9" w:rsidRDefault="001B24D9" w:rsidP="001B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1470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proofErr w:type="spellStart"/>
            <w:r w:rsidRPr="001B24D9"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B24D9"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  <w:t xml:space="preserve"> – библиографическая работа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Пополнение и редактирование каталога учебников и художественной литературы. 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Ведение электронного каталога 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Ознакомление читателей с минимумом библиотечно-библиографических знаний:</w:t>
            </w:r>
          </w:p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знакомство с правилами пользования библиотекой;</w:t>
            </w:r>
          </w:p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знакомство с расстановкой фонда;</w:t>
            </w:r>
          </w:p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ознакомление со структурой и оформлением книги;</w:t>
            </w:r>
          </w:p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овладение навыками работы со справочными материалами.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DejaVu Sans"/>
                <w:kern w:val="3"/>
                <w:sz w:val="21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Составление рекомендательных списков литературы, планов чтения для учащихся: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10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«Такие разные сказки» для 1-2 </w:t>
            </w:r>
            <w:proofErr w:type="spellStart"/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«Суровая война» для 3-4 </w:t>
            </w:r>
            <w:proofErr w:type="spellStart"/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«Любителям фантастики»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«Готовимся к экзаменам»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DejaVu Sans"/>
                <w:kern w:val="3"/>
                <w:sz w:val="21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Составление памяток</w:t>
            </w:r>
            <w:r w:rsidRPr="001B24D9"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«Как правильно читать?»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Педагог - </w:t>
            </w: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«Как подобрать ребенку книгу для чтения?» (для родителей)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 xml:space="preserve">«Секрет успешной сдачи экзаменов» (для учащихся 9,11 </w:t>
            </w:r>
            <w:proofErr w:type="spellStart"/>
            <w:r w:rsidRPr="001B24D9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1B24D9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 w:rsidRPr="001B24D9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 xml:space="preserve"> и родителей)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>«Читатель в библиотеке»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>«Правила обращения с учебниками»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Выполнение тематических, фактических и информационных справок.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Разработка и создание презентации БИЦ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Продолжить оформление картотеки цитат «В мире мудрых мыслей»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1470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  <w:t>Работа по обслуживанию читателей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Обслуживание читателей на абонементе и в читальном зале: учащихся, педагогов, технического персонала, родителей.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Рекомендательные беседы на абонементе при выдаче книг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Беседы о прочитанном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Рекомендательные беседы о новых книгах, энциклопедиях, журналах, поступивших в библиотеку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«Десять любимых книг» - рейтинг самых популярных изданий (выставка)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Разъяснительные беседы с вновь записавшимися пользователями о правилах поведения в БИЦ, о культуре чтения книги журнальной периодики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Исключение читателей по окончании срока обучения, оформление обходных документов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Оказание методической помощи к уроку педагогам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Рекомендации пользователям БИЦ о чтении художественной литературы, научно-популярной, энциклопедической согласно возрастным категориям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Поиск литературы и периодических изданий по заданной тематике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1470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/>
                <w:bCs/>
                <w:kern w:val="3"/>
                <w:sz w:val="24"/>
                <w:szCs w:val="24"/>
                <w:lang w:eastAsia="ru-RU"/>
              </w:rPr>
              <w:t>Работа с библиотечным активом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Заседание актива библиотеки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классам, ремонт книг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Разработка мероприятий для повышения читательского спроса у обучающихся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Привлечение новых читателей и поощрение активных читателей.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Проводить рейды по проверке состояния школьных учебников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1470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Выставление списка учебников на сайт общеобразовательной организации для будущего учебного года 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Ведение информационной работы через сайт (виртуальные выставки)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 обучающихся о пользовании библиотекой их детьми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B24D9" w:rsidRPr="001B24D9" w:rsidTr="0057136D">
        <w:tc>
          <w:tcPr>
            <w:tcW w:w="1470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педагогических журналах и газетах, обзор новых Интернет-ресурсов</w:t>
            </w:r>
          </w:p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Консультационно-информационная работа с методическими объединениями учителей - предметников,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 на электронных носителях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1470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  <w:t>Реклама о деятельности библиотеки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Рекомендательные и рекламные беседы о новых книгах, энциклопедиях и журналах, поступивших в библиотеку. 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Обновление стенда «Книжный город» (информационные объявления о выставках и мероприятиях, проводимых библиотекой). 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Оформление выставок, посвященных книгам-юбилярам и другим знаменательным датам календаря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1470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7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Уроки информационной грамотности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Занятия внеурочной деятельности в 5-7 классах «Волшебный мир книг»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Постоянные выставки «Книжная Вселенная»:</w:t>
            </w:r>
          </w:p>
          <w:p w:rsidR="001B24D9" w:rsidRPr="001B24D9" w:rsidRDefault="001B24D9" w:rsidP="001B24D9">
            <w:pPr>
              <w:widowControl w:val="0"/>
              <w:tabs>
                <w:tab w:val="left" w:pos="162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lastRenderedPageBreak/>
              <w:t>а) Мои друзья - животные</w:t>
            </w:r>
          </w:p>
          <w:p w:rsidR="001B24D9" w:rsidRPr="001B24D9" w:rsidRDefault="001B24D9" w:rsidP="001B24D9">
            <w:pPr>
              <w:widowControl w:val="0"/>
              <w:tabs>
                <w:tab w:val="left" w:pos="162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б) «Читаем сами, читаем с мамой» (для читателей начальной школы и родителей)</w:t>
            </w:r>
          </w:p>
          <w:p w:rsidR="001B24D9" w:rsidRPr="001B24D9" w:rsidRDefault="001B24D9" w:rsidP="001B24D9">
            <w:pPr>
              <w:widowControl w:val="0"/>
              <w:tabs>
                <w:tab w:val="left" w:pos="126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      в) «Я готовлюсь к экзаменам!»</w:t>
            </w:r>
          </w:p>
          <w:p w:rsidR="001B24D9" w:rsidRPr="001B24D9" w:rsidRDefault="001B24D9" w:rsidP="001B24D9">
            <w:pPr>
              <w:widowControl w:val="0"/>
              <w:tabs>
                <w:tab w:val="left" w:pos="162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г) Сказки разных народов</w:t>
            </w:r>
          </w:p>
          <w:p w:rsidR="001B24D9" w:rsidRPr="001B24D9" w:rsidRDefault="001B24D9" w:rsidP="001B24D9">
            <w:pPr>
              <w:widowControl w:val="0"/>
              <w:tabs>
                <w:tab w:val="left" w:pos="162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д) выставки к праздникам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Педагог - </w:t>
            </w: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1B24D9" w:rsidRPr="001B24D9" w:rsidTr="0057136D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162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>Ежемесячные выставки к юбилейным датам писателей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180" w:line="240" w:lineRule="auto"/>
              <w:ind w:right="60"/>
              <w:textAlignment w:val="baseline"/>
              <w:rPr>
                <w:rFonts w:ascii="Times New Roman" w:eastAsia="Calibri" w:hAnsi="Times New Roman" w:cs="DejaVu Sans"/>
                <w:i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iCs/>
                <w:kern w:val="3"/>
                <w:sz w:val="24"/>
                <w:szCs w:val="24"/>
                <w:lang w:eastAsia="ru-RU"/>
              </w:rPr>
              <w:t>Выставки книг – юбиляров 2020-2021 г.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b/>
                <w:bCs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DejaVu Sans"/>
                <w:kern w:val="3"/>
                <w:sz w:val="21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>Плановые ежегодные выставки:</w:t>
            </w:r>
          </w:p>
          <w:p w:rsidR="001B24D9" w:rsidRPr="001B24D9" w:rsidRDefault="001B24D9" w:rsidP="001B24D9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DejaVu Sans"/>
                <w:kern w:val="3"/>
                <w:sz w:val="21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 xml:space="preserve"> «Ура! Победа!»</w:t>
            </w:r>
          </w:p>
          <w:p w:rsidR="001B24D9" w:rsidRPr="001B24D9" w:rsidRDefault="001B24D9" w:rsidP="001B24D9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«Мама, милая мама» (к Дню матери)</w:t>
            </w:r>
          </w:p>
          <w:p w:rsidR="001B24D9" w:rsidRPr="001B24D9" w:rsidRDefault="001B24D9" w:rsidP="001B24D9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«Самая-самая…»</w:t>
            </w:r>
          </w:p>
          <w:p w:rsidR="001B24D9" w:rsidRPr="001B24D9" w:rsidRDefault="001B24D9" w:rsidP="001B24D9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DejaVu Sans"/>
                <w:kern w:val="3"/>
                <w:sz w:val="21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«Мой дом-планета Земля»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DejaVu Sans"/>
                <w:kern w:val="3"/>
                <w:sz w:val="21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>Выставки в помощь учебному процессу:</w:t>
            </w:r>
          </w:p>
          <w:p w:rsidR="001B24D9" w:rsidRPr="001B24D9" w:rsidRDefault="001B24D9" w:rsidP="001B24D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Выставки учебных изданий по предметным неделям</w:t>
            </w:r>
          </w:p>
          <w:p w:rsidR="001B24D9" w:rsidRPr="001B24D9" w:rsidRDefault="001B24D9" w:rsidP="001B24D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Книги для подготовки к ОГЭ и ЕГЭ</w:t>
            </w:r>
          </w:p>
          <w:p w:rsidR="001B24D9" w:rsidRPr="001B24D9" w:rsidRDefault="001B24D9" w:rsidP="001B24D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новые поступления учебной литературы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предметным неделям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Игра «Интеллектуальный калейдоскоп»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Конкурс литературных чтецов для 1-5 классов на </w:t>
            </w:r>
            <w:proofErr w:type="gramStart"/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тему  «</w:t>
            </w:r>
            <w:proofErr w:type="gramEnd"/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Природа»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Акция «10 самых активных читателей месяца» 1- 11 </w:t>
            </w:r>
            <w:proofErr w:type="spellStart"/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Тест «Знаю ли я конституцию?» для 5-8 классов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Игра «Путешествие по сказкам» для 1-4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Акция «Самый читающий класс», «Самые читающие ребята»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Организация и проведение мероприятий в рамках проекта «Читающая мама-читающий ребенок»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1470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  <w:t>Профессиональное развитие педагога-библиотекаря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Самообразование:</w:t>
            </w:r>
          </w:p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чтение и анализ публикаций в газете «Школьная библиотека», журнале «Библиотека в школе», «Вестник образования» и др.;</w:t>
            </w:r>
          </w:p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знакомство с новой информацией посредством сети Интернет;</w:t>
            </w:r>
          </w:p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изучение локальных актов, касающихся работы БИЦ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Изучение и использование опыта работы лучших библиотечных специалистов:</w:t>
            </w:r>
          </w:p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посещение семинаров, курсов;</w:t>
            </w:r>
          </w:p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участие в работе тематических круглых столов;</w:t>
            </w:r>
          </w:p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- присутствие на открытых мероприятиях и др.; 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Освоение новых систем автоматизированного комплектования фондов. 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Участие в районных, городских, краевых всероссийских конкурсах, олимпиадах, конференциях и т.д.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новых информационных технологий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B24D9" w:rsidRPr="001B24D9" w:rsidTr="0057136D">
        <w:tc>
          <w:tcPr>
            <w:tcW w:w="562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Взаимодействие с другими библиотеками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1B24D9" w:rsidRPr="001B24D9" w:rsidRDefault="001B24D9" w:rsidP="001B24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1B24D9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4D9" w:rsidRPr="001B24D9" w:rsidRDefault="001B24D9" w:rsidP="001B24D9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1B24D9" w:rsidRDefault="001B24D9"/>
    <w:sectPr w:rsidR="001B24D9" w:rsidSect="001B24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4DD4"/>
    <w:multiLevelType w:val="hybridMultilevel"/>
    <w:tmpl w:val="F6688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7E07CE"/>
    <w:multiLevelType w:val="multilevel"/>
    <w:tmpl w:val="377045C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DC1724"/>
    <w:multiLevelType w:val="multilevel"/>
    <w:tmpl w:val="C9AA3898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2D7F0B40"/>
    <w:multiLevelType w:val="multilevel"/>
    <w:tmpl w:val="9C24BAAC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4">
    <w:nsid w:val="31914EB3"/>
    <w:multiLevelType w:val="multilevel"/>
    <w:tmpl w:val="F6F6D856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5">
    <w:nsid w:val="48EC3CE1"/>
    <w:multiLevelType w:val="hybridMultilevel"/>
    <w:tmpl w:val="6FFC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C5CA4"/>
    <w:multiLevelType w:val="multilevel"/>
    <w:tmpl w:val="9F2E1024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6655140F"/>
    <w:multiLevelType w:val="multilevel"/>
    <w:tmpl w:val="5260AE0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6A824E60"/>
    <w:multiLevelType w:val="multilevel"/>
    <w:tmpl w:val="23306D7E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9">
    <w:nsid w:val="72464735"/>
    <w:multiLevelType w:val="multilevel"/>
    <w:tmpl w:val="E1726C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743B559A"/>
    <w:multiLevelType w:val="hybridMultilevel"/>
    <w:tmpl w:val="9998E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B34F4"/>
    <w:multiLevelType w:val="multilevel"/>
    <w:tmpl w:val="4B50A1BE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D9"/>
    <w:rsid w:val="001B24D9"/>
    <w:rsid w:val="0028019E"/>
    <w:rsid w:val="00644832"/>
    <w:rsid w:val="00E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207F3-7147-4CAD-884A-0301985E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1B24D9"/>
    <w:pPr>
      <w:numPr>
        <w:numId w:val="1"/>
      </w:numPr>
    </w:pPr>
  </w:style>
  <w:style w:type="numbering" w:customStyle="1" w:styleId="WW8Num21">
    <w:name w:val="WW8Num21"/>
    <w:rsid w:val="001B24D9"/>
    <w:pPr>
      <w:numPr>
        <w:numId w:val="1"/>
      </w:numPr>
    </w:pPr>
  </w:style>
  <w:style w:type="numbering" w:customStyle="1" w:styleId="WW8Num12">
    <w:name w:val="WW8Num12"/>
    <w:rsid w:val="001B24D9"/>
    <w:pPr>
      <w:numPr>
        <w:numId w:val="15"/>
      </w:numPr>
    </w:pPr>
  </w:style>
  <w:style w:type="numbering" w:customStyle="1" w:styleId="WW8Num20">
    <w:name w:val="WW8Num20"/>
    <w:rsid w:val="001B24D9"/>
    <w:pPr>
      <w:numPr>
        <w:numId w:val="10"/>
      </w:numPr>
    </w:pPr>
  </w:style>
  <w:style w:type="numbering" w:customStyle="1" w:styleId="WW8Num18">
    <w:name w:val="WW8Num18"/>
    <w:rsid w:val="001B24D9"/>
    <w:pPr>
      <w:numPr>
        <w:numId w:val="5"/>
      </w:numPr>
    </w:pPr>
  </w:style>
  <w:style w:type="numbering" w:customStyle="1" w:styleId="WW8Num7">
    <w:name w:val="WW8Num7"/>
    <w:rsid w:val="001B24D9"/>
    <w:pPr>
      <w:numPr>
        <w:numId w:val="13"/>
      </w:numPr>
    </w:pPr>
  </w:style>
  <w:style w:type="numbering" w:customStyle="1" w:styleId="WW8Num6">
    <w:name w:val="WW8Num6"/>
    <w:rsid w:val="001B24D9"/>
    <w:pPr>
      <w:numPr>
        <w:numId w:val="11"/>
      </w:numPr>
    </w:pPr>
  </w:style>
  <w:style w:type="numbering" w:customStyle="1" w:styleId="WW8Num19">
    <w:name w:val="WW8Num19"/>
    <w:rsid w:val="001B24D9"/>
    <w:pPr>
      <w:numPr>
        <w:numId w:val="6"/>
      </w:numPr>
    </w:pPr>
  </w:style>
  <w:style w:type="numbering" w:customStyle="1" w:styleId="WW8Num5">
    <w:name w:val="WW8Num5"/>
    <w:rsid w:val="001B24D9"/>
    <w:pPr>
      <w:numPr>
        <w:numId w:val="7"/>
      </w:numPr>
    </w:pPr>
  </w:style>
  <w:style w:type="numbering" w:customStyle="1" w:styleId="WW8Num13">
    <w:name w:val="WW8Num13"/>
    <w:rsid w:val="001B24D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2028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2021-03-13T07:02:00Z</dcterms:created>
  <dcterms:modified xsi:type="dcterms:W3CDTF">2021-03-13T07:03:00Z</dcterms:modified>
</cp:coreProperties>
</file>