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Безопасность во время весенних каникул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 Итак, во время весенних каникул ребенок должен: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 xml:space="preserve">Не ходить вдоль зданий, поскольку возможно падение сосулек и снега с крыш. Быть крайне осторожным вблизи водоемов.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 Быть осторожным, катаясь на велосипеде или скутере, соблюдать правила дорожного движения. При использовании </w:t>
      </w:r>
      <w:proofErr w:type="spellStart"/>
      <w:r w:rsidRPr="00A24207">
        <w:rPr>
          <w:color w:val="111111"/>
          <w:sz w:val="28"/>
          <w:szCs w:val="28"/>
        </w:rPr>
        <w:t>скейта</w:t>
      </w:r>
      <w:proofErr w:type="spellEnd"/>
      <w:r w:rsidRPr="00A24207">
        <w:rPr>
          <w:color w:val="111111"/>
          <w:sz w:val="28"/>
          <w:szCs w:val="28"/>
        </w:rPr>
        <w:t xml:space="preserve">, роликовых коньков, самокатов необходимо не только соблюдать правила их использования, но также помнить, </w:t>
      </w:r>
      <w:proofErr w:type="gramStart"/>
      <w:r w:rsidRPr="00A24207">
        <w:rPr>
          <w:color w:val="111111"/>
          <w:sz w:val="28"/>
          <w:szCs w:val="28"/>
        </w:rPr>
        <w:t>что</w:t>
      </w:r>
      <w:proofErr w:type="gramEnd"/>
      <w:r w:rsidRPr="00A24207">
        <w:rPr>
          <w:color w:val="111111"/>
          <w:sz w:val="28"/>
          <w:szCs w:val="28"/>
        </w:rPr>
        <w:t xml:space="preserve"> проезжая часть для них не предназначена, и кататься необходимо только по тротуару. При походе в лес обязательно иметь головной убор, поскольку весна – это период активности клещей и прочих насекомых. Также не стоит лазить по деревьям.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Техника безопасности и правила поведения учащихся во время весенних каникул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Соблюдай правила ПДД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Соблюдай правила пожарной безопасности и обращения с электроприборами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Соблюдай правила поведения в общественных местах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Соблюдай правила личной безопасности на улице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5. Соблюдай правила безопасности на льду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6. Соблюдай правила поведения, когда ты один дома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7. Соблюдай правила безопасности при обращении с животными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10. Остерегайся гололёда, во избежание падений и получения травм.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11. Не играй вблизи зданий, с крыш которых свисает снег и лёд.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 </w:t>
      </w:r>
      <w:r w:rsidR="00A24207">
        <w:rPr>
          <w:rStyle w:val="a4"/>
          <w:color w:val="993300"/>
          <w:sz w:val="28"/>
          <w:szCs w:val="28"/>
        </w:rPr>
        <w:tab/>
      </w:r>
      <w:r w:rsidRPr="00A24207">
        <w:rPr>
          <w:rStyle w:val="a4"/>
          <w:color w:val="993300"/>
          <w:sz w:val="28"/>
          <w:szCs w:val="28"/>
        </w:rPr>
        <w:t>Правила поведения, когда ты один дома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Открывать дверь можно только хорошо знакомому человеку.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Не оставляй ключ от квартиры в "надежном месте"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Не вешай ключ на шнурке себе на шею.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Если ты потерял ключ - немедленно сообщи об этом родителям.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Правила личной безопасности на улице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Не соглашай ни на какие предложения незнакомых взрослых.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Никуда не ходи с незнакомыми взрослыми и не садись с ними в машину.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lastRenderedPageBreak/>
        <w:t>5. Никогда не хвастайся тем, что у твоих взрослых много денег.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6. Не приглашай домой незнакомых ребят, если дома нет никого из взрослых.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7. Не играй с наступлением темноты.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111111"/>
          <w:sz w:val="28"/>
          <w:szCs w:val="28"/>
        </w:rPr>
        <w:t> </w:t>
      </w:r>
      <w:r w:rsidR="00A24207">
        <w:rPr>
          <w:rStyle w:val="a4"/>
          <w:color w:val="111111"/>
          <w:sz w:val="28"/>
          <w:szCs w:val="28"/>
        </w:rPr>
        <w:tab/>
      </w:r>
      <w:r w:rsidRPr="00A24207">
        <w:rPr>
          <w:rStyle w:val="a4"/>
          <w:color w:val="993300"/>
          <w:sz w:val="28"/>
          <w:szCs w:val="28"/>
        </w:rPr>
        <w:t>Правила дорожного движения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Когда переходишь дорогу, смотри сначала налево, потом на право.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Если нет светофора, переходи дорогу на перекрёстке. Пересекать улицу надо прямо, а не наискось.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5. Не переходи дорогу перед близко идущим транспортом.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6. На проезжей части игры строго запрещены.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7. Не выезжай на проезжую часть на велосипеде.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Правила пожарной безопасности и обращения с электроприборами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  <w:u w:val="single"/>
        </w:rPr>
        <w:t>Запрещается: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 xml:space="preserve">1. Бросать горящие </w:t>
      </w:r>
      <w:proofErr w:type="gramStart"/>
      <w:r w:rsidRPr="00A24207">
        <w:rPr>
          <w:color w:val="111111"/>
          <w:sz w:val="28"/>
          <w:szCs w:val="28"/>
        </w:rPr>
        <w:t>спички  в</w:t>
      </w:r>
      <w:proofErr w:type="gramEnd"/>
      <w:r w:rsidRPr="00A24207">
        <w:rPr>
          <w:color w:val="111111"/>
          <w:sz w:val="28"/>
          <w:szCs w:val="28"/>
        </w:rPr>
        <w:t xml:space="preserve"> помещениях.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Небрежно, беспечно обращаться огнём.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Выбрасывать горящую золу вблизи строений.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Оставлять открытыми двери печей, каминов.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5. Включать в одну розетку большое количество потребителей тока.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6. Использовать неисправную аппаратуру и приборы.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8. Пользоваться электрошнурами и проводами с нарушенной изоляцией.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9. Оставлять без присмотра топящиеся печи.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10. Ковырять в розетке ни пальцем, ни другими предметами.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11. Самим чинить и разбирать электроприборы.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  <w:u w:val="single"/>
        </w:rPr>
        <w:t>Разрешается: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Защищать дом от пожара.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В случае возникновения пожара вызвать пожарную охрану.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Использовать все имеющиеся средства для тушения пожара.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4. Подавать сигнал тревоги.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5. Встречать пожарных и сообщать им об очаге пожара.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6. Знать план эвакуации на случай пожара.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7. Кричать и звать на помощь взрослых.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8. Двигаться ползком или пригнувшись, если помещение сильно задымлено.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9. Вывести из горящего помещения людей, детей.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10. Набросить покрывало на пострадавшего.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rStyle w:val="a4"/>
          <w:color w:val="993300"/>
          <w:sz w:val="28"/>
          <w:szCs w:val="28"/>
        </w:rPr>
        <w:t> </w:t>
      </w:r>
      <w:r w:rsidR="00A24207">
        <w:rPr>
          <w:rStyle w:val="a4"/>
          <w:color w:val="993300"/>
          <w:sz w:val="28"/>
          <w:szCs w:val="28"/>
        </w:rPr>
        <w:tab/>
      </w:r>
      <w:r w:rsidRPr="00A24207">
        <w:rPr>
          <w:rStyle w:val="a4"/>
          <w:color w:val="993300"/>
          <w:sz w:val="28"/>
          <w:szCs w:val="28"/>
        </w:rPr>
        <w:t>Правила безопасности на льду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1. Прежде чем двигаться по льду, надо убедиться в его прочности, проверенной взрослыми людьми.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2. Идти следует по уже проложенной тропе.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3. Не следует спускаться на лыжах и санках в незнакомом месте с обрывом.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lastRenderedPageBreak/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4207">
        <w:rPr>
          <w:color w:val="111111"/>
          <w:sz w:val="28"/>
          <w:szCs w:val="28"/>
        </w:rPr>
        <w:t>5. Не забывай осенью и весной лёд тонок.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24207">
        <w:rPr>
          <w:rStyle w:val="a4"/>
          <w:i/>
          <w:iCs/>
          <w:color w:val="993300"/>
          <w:sz w:val="28"/>
          <w:szCs w:val="28"/>
        </w:rPr>
        <w:t>Соблюдени</w:t>
      </w:r>
      <w:bookmarkStart w:id="0" w:name="_GoBack"/>
      <w:bookmarkEnd w:id="0"/>
      <w:r w:rsidRPr="00A24207">
        <w:rPr>
          <w:rStyle w:val="a4"/>
          <w:i/>
          <w:iCs/>
          <w:color w:val="993300"/>
          <w:sz w:val="28"/>
          <w:szCs w:val="28"/>
        </w:rPr>
        <w:t>е элементарных мер осторожности –</w:t>
      </w:r>
    </w:p>
    <w:p w:rsidR="00A741AD" w:rsidRPr="00A24207" w:rsidRDefault="00A741AD" w:rsidP="00A2420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24207">
        <w:rPr>
          <w:rStyle w:val="a4"/>
          <w:i/>
          <w:iCs/>
          <w:color w:val="993300"/>
          <w:sz w:val="28"/>
          <w:szCs w:val="28"/>
        </w:rPr>
        <w:t xml:space="preserve">залог </w:t>
      </w:r>
      <w:r w:rsidR="00A24207" w:rsidRPr="00A24207">
        <w:rPr>
          <w:rStyle w:val="a4"/>
          <w:i/>
          <w:iCs/>
          <w:color w:val="993300"/>
          <w:sz w:val="28"/>
          <w:szCs w:val="28"/>
        </w:rPr>
        <w:t>вашей безопасности</w:t>
      </w:r>
      <w:r w:rsidRPr="00A24207">
        <w:rPr>
          <w:rStyle w:val="a4"/>
          <w:i/>
          <w:iCs/>
          <w:color w:val="993300"/>
          <w:sz w:val="28"/>
          <w:szCs w:val="28"/>
        </w:rPr>
        <w:t>!</w:t>
      </w:r>
    </w:p>
    <w:p w:rsidR="00AE7F2D" w:rsidRPr="00A741AD" w:rsidRDefault="00AE7F2D" w:rsidP="00A741AD"/>
    <w:sectPr w:rsidR="00AE7F2D" w:rsidRPr="00A7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5"/>
    <w:rsid w:val="006308CF"/>
    <w:rsid w:val="006336D5"/>
    <w:rsid w:val="00A24207"/>
    <w:rsid w:val="00A741AD"/>
    <w:rsid w:val="00AE7F2D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7E46-445D-47E5-8EA9-6D772C9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Читатель1</dc:creator>
  <cp:keywords/>
  <dc:description/>
  <cp:lastModifiedBy>Библиотека</cp:lastModifiedBy>
  <cp:revision>2</cp:revision>
  <dcterms:created xsi:type="dcterms:W3CDTF">2021-03-22T06:49:00Z</dcterms:created>
  <dcterms:modified xsi:type="dcterms:W3CDTF">2021-03-22T06:49:00Z</dcterms:modified>
</cp:coreProperties>
</file>