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EF" w:rsidRPr="00FB2120" w:rsidRDefault="00187DEF" w:rsidP="00187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54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8"/>
        </w:rPr>
        <w:t>рас</w:t>
      </w:r>
      <w:r w:rsidRPr="00FB2120">
        <w:rPr>
          <w:rFonts w:ascii="Times New Roman" w:hAnsi="Times New Roman" w:cs="Times New Roman"/>
          <w:b/>
          <w:sz w:val="28"/>
          <w:szCs w:val="28"/>
        </w:rPr>
        <w:t xml:space="preserve">ходов </w:t>
      </w:r>
    </w:p>
    <w:p w:rsidR="00187DEF" w:rsidRDefault="00187DEF" w:rsidP="00187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«Артинский лицей» в 201</w:t>
      </w:r>
      <w:r w:rsidR="0068025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187DEF" w:rsidRDefault="00187DEF" w:rsidP="00187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-289" w:type="dxa"/>
        <w:tblLook w:val="04A0" w:firstRow="1" w:lastRow="0" w:firstColumn="1" w:lastColumn="0" w:noHBand="0" w:noVBand="1"/>
      </w:tblPr>
      <w:tblGrid>
        <w:gridCol w:w="7230"/>
        <w:gridCol w:w="2551"/>
      </w:tblGrid>
      <w:tr w:rsidR="00187DEF" w:rsidTr="0022469A">
        <w:tc>
          <w:tcPr>
            <w:tcW w:w="7230" w:type="dxa"/>
          </w:tcPr>
          <w:p w:rsidR="00187DEF" w:rsidRPr="00FB2120" w:rsidRDefault="00187DEF" w:rsidP="007E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</w:t>
            </w: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ходов</w:t>
            </w:r>
          </w:p>
        </w:tc>
        <w:tc>
          <w:tcPr>
            <w:tcW w:w="2551" w:type="dxa"/>
          </w:tcPr>
          <w:p w:rsidR="00187DEF" w:rsidRPr="00FB2120" w:rsidRDefault="00187DEF" w:rsidP="007E1C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120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(выплаты) всего, в том числе:</w:t>
            </w:r>
          </w:p>
        </w:tc>
        <w:tc>
          <w:tcPr>
            <w:tcW w:w="2551" w:type="dxa"/>
          </w:tcPr>
          <w:p w:rsidR="00187DEF" w:rsidRPr="008E168B" w:rsidRDefault="00680254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81 977 124,90 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1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22469A">
        <w:tc>
          <w:tcPr>
            <w:tcW w:w="7230" w:type="dxa"/>
          </w:tcPr>
          <w:p w:rsidR="00187DEF" w:rsidRPr="00680254" w:rsidRDefault="00187DEF" w:rsidP="007E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54">
              <w:rPr>
                <w:rFonts w:ascii="Times New Roman" w:hAnsi="Times New Roman" w:cs="Times New Roman"/>
                <w:b/>
                <w:sz w:val="28"/>
                <w:szCs w:val="28"/>
              </w:rPr>
              <w:t>- расходы по предпринимательской и иной приносящей доход деятельности</w:t>
            </w:r>
          </w:p>
        </w:tc>
        <w:tc>
          <w:tcPr>
            <w:tcW w:w="2551" w:type="dxa"/>
          </w:tcPr>
          <w:p w:rsidR="00187DEF" w:rsidRPr="008E168B" w:rsidRDefault="008E168B" w:rsidP="006802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6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80254">
              <w:rPr>
                <w:rFonts w:ascii="Times New Roman" w:hAnsi="Times New Roman" w:cs="Times New Roman"/>
                <w:b/>
                <w:sz w:val="28"/>
                <w:szCs w:val="28"/>
              </w:rPr>
              <w:t> 842 154,69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211 Заработная плата</w:t>
            </w:r>
          </w:p>
        </w:tc>
        <w:tc>
          <w:tcPr>
            <w:tcW w:w="2551" w:type="dxa"/>
          </w:tcPr>
          <w:p w:rsidR="00187DEF" w:rsidRPr="008411A9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54 088,52</w:t>
            </w: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213 Начисления на выплаты по оплате труда</w:t>
            </w:r>
          </w:p>
        </w:tc>
        <w:tc>
          <w:tcPr>
            <w:tcW w:w="2551" w:type="dxa"/>
          </w:tcPr>
          <w:p w:rsidR="00187DEF" w:rsidRPr="008411A9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16 326,50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226 Прочие работы, услуги</w:t>
            </w:r>
          </w:p>
        </w:tc>
        <w:tc>
          <w:tcPr>
            <w:tcW w:w="2551" w:type="dxa"/>
          </w:tcPr>
          <w:p w:rsidR="00187DEF" w:rsidRPr="008411A9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435 616,00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290 Прочие расходы</w:t>
            </w:r>
          </w:p>
        </w:tc>
        <w:tc>
          <w:tcPr>
            <w:tcW w:w="2551" w:type="dxa"/>
          </w:tcPr>
          <w:p w:rsidR="00187DEF" w:rsidRPr="008411A9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19 000,00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340 Увеличение стоимости материальных запасов</w:t>
            </w:r>
          </w:p>
        </w:tc>
        <w:tc>
          <w:tcPr>
            <w:tcW w:w="2551" w:type="dxa"/>
          </w:tcPr>
          <w:p w:rsidR="00187DEF" w:rsidRPr="008411A9" w:rsidRDefault="00680254" w:rsidP="002246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469A">
              <w:rPr>
                <w:rFonts w:ascii="Times New Roman" w:hAnsi="Times New Roman" w:cs="Times New Roman"/>
                <w:sz w:val="24"/>
                <w:szCs w:val="24"/>
              </w:rPr>
              <w:t> 317 123,67</w:t>
            </w:r>
          </w:p>
        </w:tc>
      </w:tr>
      <w:tr w:rsidR="00187DEF" w:rsidTr="0022469A">
        <w:tc>
          <w:tcPr>
            <w:tcW w:w="7230" w:type="dxa"/>
          </w:tcPr>
          <w:p w:rsidR="00187DEF" w:rsidRPr="00680254" w:rsidRDefault="00187DEF" w:rsidP="007E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54">
              <w:rPr>
                <w:rFonts w:ascii="Times New Roman" w:hAnsi="Times New Roman" w:cs="Times New Roman"/>
                <w:b/>
                <w:sz w:val="28"/>
                <w:szCs w:val="28"/>
              </w:rPr>
              <w:t>- расходы по субсидиям на иные цели</w:t>
            </w:r>
          </w:p>
        </w:tc>
        <w:tc>
          <w:tcPr>
            <w:tcW w:w="2551" w:type="dxa"/>
          </w:tcPr>
          <w:p w:rsidR="00187DEF" w:rsidRPr="008E168B" w:rsidRDefault="00462C95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9 746 805,81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211 Заработная плата</w:t>
            </w:r>
          </w:p>
        </w:tc>
        <w:tc>
          <w:tcPr>
            <w:tcW w:w="2551" w:type="dxa"/>
          </w:tcPr>
          <w:p w:rsidR="00187DEF" w:rsidRPr="008F29E8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20 978</w:t>
            </w:r>
            <w:r w:rsidR="008E16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213 Начисления на выплаты по оплате труда</w:t>
            </w:r>
          </w:p>
        </w:tc>
        <w:tc>
          <w:tcPr>
            <w:tcW w:w="2551" w:type="dxa"/>
          </w:tcPr>
          <w:p w:rsidR="00187DEF" w:rsidRPr="008F29E8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6 335</w:t>
            </w:r>
            <w:r w:rsidR="008E168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221 Услуги связи</w:t>
            </w:r>
          </w:p>
        </w:tc>
        <w:tc>
          <w:tcPr>
            <w:tcW w:w="2551" w:type="dxa"/>
          </w:tcPr>
          <w:p w:rsidR="00187DEF" w:rsidRPr="008F29E8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222 Транспортные услуги</w:t>
            </w:r>
          </w:p>
        </w:tc>
        <w:tc>
          <w:tcPr>
            <w:tcW w:w="2551" w:type="dxa"/>
          </w:tcPr>
          <w:p w:rsidR="00187DEF" w:rsidRDefault="008E168B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223 Коммунальные услуги</w:t>
            </w:r>
          </w:p>
        </w:tc>
        <w:tc>
          <w:tcPr>
            <w:tcW w:w="2551" w:type="dxa"/>
          </w:tcPr>
          <w:p w:rsidR="00187DEF" w:rsidRPr="008F29E8" w:rsidRDefault="00187DEF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225 Работы, услуги по содержанию имущества</w:t>
            </w:r>
          </w:p>
        </w:tc>
        <w:tc>
          <w:tcPr>
            <w:tcW w:w="2551" w:type="dxa"/>
          </w:tcPr>
          <w:p w:rsidR="00187DEF" w:rsidRPr="008F29E8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580 915,11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226 Прочие работы, услуги</w:t>
            </w:r>
          </w:p>
        </w:tc>
        <w:tc>
          <w:tcPr>
            <w:tcW w:w="2551" w:type="dxa"/>
          </w:tcPr>
          <w:p w:rsidR="00187DEF" w:rsidRPr="008F29E8" w:rsidRDefault="008E168B" w:rsidP="006802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254">
              <w:rPr>
                <w:rFonts w:ascii="Times New Roman" w:hAnsi="Times New Roman" w:cs="Times New Roman"/>
                <w:sz w:val="24"/>
                <w:szCs w:val="24"/>
              </w:rPr>
              <w:t> 594 819,20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290 Прочие расходы</w:t>
            </w:r>
          </w:p>
        </w:tc>
        <w:tc>
          <w:tcPr>
            <w:tcW w:w="2551" w:type="dxa"/>
          </w:tcPr>
          <w:p w:rsidR="00187DEF" w:rsidRPr="008F29E8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310 Увеличение стоимости основных средств</w:t>
            </w:r>
          </w:p>
        </w:tc>
        <w:tc>
          <w:tcPr>
            <w:tcW w:w="2551" w:type="dxa"/>
          </w:tcPr>
          <w:p w:rsidR="00187DEF" w:rsidRPr="008F29E8" w:rsidRDefault="00680254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340 Увеличение стоимости материальных запасов</w:t>
            </w:r>
          </w:p>
        </w:tc>
        <w:tc>
          <w:tcPr>
            <w:tcW w:w="2551" w:type="dxa"/>
          </w:tcPr>
          <w:p w:rsidR="00187DEF" w:rsidRPr="008F29E8" w:rsidRDefault="00BC74D6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7 243 758,50</w:t>
            </w:r>
          </w:p>
        </w:tc>
      </w:tr>
      <w:tr w:rsidR="00187DEF" w:rsidTr="0022469A">
        <w:tc>
          <w:tcPr>
            <w:tcW w:w="7230" w:type="dxa"/>
          </w:tcPr>
          <w:p w:rsidR="00187DEF" w:rsidRPr="00680254" w:rsidRDefault="00187DEF" w:rsidP="007E1C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254">
              <w:rPr>
                <w:rFonts w:ascii="Times New Roman" w:hAnsi="Times New Roman" w:cs="Times New Roman"/>
                <w:b/>
                <w:sz w:val="28"/>
                <w:szCs w:val="28"/>
              </w:rPr>
              <w:t>- расходы по субсидиям на выполнение муниципального задания</w:t>
            </w:r>
          </w:p>
        </w:tc>
        <w:tc>
          <w:tcPr>
            <w:tcW w:w="2551" w:type="dxa"/>
          </w:tcPr>
          <w:p w:rsidR="00187DEF" w:rsidRPr="00687B2C" w:rsidRDefault="0022469A" w:rsidP="007E1C5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68 388 164,40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187DEF" w:rsidRDefault="00187DEF" w:rsidP="007E1C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211 Заработная плата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43 333 781,38</w:t>
            </w: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213 Начисления на выплаты по оплате труда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12 809 889,52</w:t>
            </w:r>
          </w:p>
        </w:tc>
      </w:tr>
      <w:tr w:rsidR="00BC74D6" w:rsidTr="0022469A">
        <w:tc>
          <w:tcPr>
            <w:tcW w:w="7230" w:type="dxa"/>
          </w:tcPr>
          <w:p w:rsidR="00BC74D6" w:rsidRDefault="00BC74D6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КОСГУ 266 </w:t>
            </w:r>
            <w:r w:rsidR="0022469A" w:rsidRPr="0022469A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компенсации персоналу</w:t>
            </w:r>
          </w:p>
        </w:tc>
        <w:tc>
          <w:tcPr>
            <w:tcW w:w="2551" w:type="dxa"/>
          </w:tcPr>
          <w:p w:rsidR="00BC74D6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118 977,10</w:t>
            </w:r>
          </w:p>
        </w:tc>
      </w:tr>
      <w:tr w:rsidR="00187DEF" w:rsidTr="0022469A">
        <w:tc>
          <w:tcPr>
            <w:tcW w:w="7230" w:type="dxa"/>
          </w:tcPr>
          <w:p w:rsidR="00187DEF" w:rsidRPr="00A15D6C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221 Услуги связи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179 687,12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223 Коммунальные услуги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5 833 000,00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225 Работы, услуги по содержанию имущества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319 700,74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226 Прочие работы, услуги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1 232 157,39</w:t>
            </w:r>
          </w:p>
        </w:tc>
      </w:tr>
      <w:tr w:rsidR="0022469A" w:rsidTr="0022469A">
        <w:tc>
          <w:tcPr>
            <w:tcW w:w="7230" w:type="dxa"/>
          </w:tcPr>
          <w:p w:rsidR="0022469A" w:rsidRDefault="0022469A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КОСГУ 227 </w:t>
            </w:r>
            <w:r w:rsidRPr="0022469A">
              <w:rPr>
                <w:rFonts w:ascii="Times New Roman" w:hAnsi="Times New Roman" w:cs="Times New Roman"/>
                <w:sz w:val="24"/>
                <w:szCs w:val="24"/>
              </w:rPr>
              <w:t>Уплата страховых премий (страховых взносов)</w:t>
            </w:r>
          </w:p>
        </w:tc>
        <w:tc>
          <w:tcPr>
            <w:tcW w:w="2551" w:type="dxa"/>
          </w:tcPr>
          <w:p w:rsidR="0022469A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13 101,80</w:t>
            </w:r>
          </w:p>
        </w:tc>
      </w:tr>
      <w:tr w:rsidR="0022469A" w:rsidTr="0022469A">
        <w:tc>
          <w:tcPr>
            <w:tcW w:w="7230" w:type="dxa"/>
          </w:tcPr>
          <w:p w:rsidR="0022469A" w:rsidRDefault="0022469A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КОСГУ 228 </w:t>
            </w:r>
            <w:r w:rsidRPr="0022469A">
              <w:rPr>
                <w:rFonts w:ascii="Times New Roman" w:hAnsi="Times New Roman" w:cs="Times New Roman"/>
                <w:sz w:val="24"/>
                <w:szCs w:val="24"/>
              </w:rPr>
              <w:t>Услуги, работы для целей капитальных вложений</w:t>
            </w:r>
          </w:p>
        </w:tc>
        <w:tc>
          <w:tcPr>
            <w:tcW w:w="2551" w:type="dxa"/>
          </w:tcPr>
          <w:p w:rsidR="0022469A" w:rsidRDefault="00462C95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72 773,80</w:t>
            </w:r>
            <w:bookmarkStart w:id="0" w:name="_GoBack"/>
            <w:bookmarkEnd w:id="0"/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290 Прочие расходы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972 676,95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310 Увеличение стоимости основных средств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1 146 275,70</w:t>
            </w:r>
          </w:p>
        </w:tc>
      </w:tr>
      <w:tr w:rsidR="00187DEF" w:rsidTr="0022469A">
        <w:tc>
          <w:tcPr>
            <w:tcW w:w="7230" w:type="dxa"/>
          </w:tcPr>
          <w:p w:rsidR="00187DEF" w:rsidRDefault="00187DEF" w:rsidP="007E1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КОСГУ 340 Увеличение стоимости материальных запасов</w:t>
            </w:r>
          </w:p>
        </w:tc>
        <w:tc>
          <w:tcPr>
            <w:tcW w:w="2551" w:type="dxa"/>
          </w:tcPr>
          <w:p w:rsidR="00187DEF" w:rsidRPr="008F29E8" w:rsidRDefault="0022469A" w:rsidP="007E1C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2 356 142,90</w:t>
            </w:r>
          </w:p>
        </w:tc>
      </w:tr>
    </w:tbl>
    <w:p w:rsidR="00187DEF" w:rsidRPr="00A15D6C" w:rsidRDefault="00187DEF" w:rsidP="00187D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DEF" w:rsidRPr="00B460A0" w:rsidRDefault="00187DEF" w:rsidP="00187D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AE5" w:rsidRPr="00187DEF" w:rsidRDefault="00043AE5" w:rsidP="00187D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43AE5" w:rsidRPr="0018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EF"/>
    <w:rsid w:val="00043AE5"/>
    <w:rsid w:val="00187DEF"/>
    <w:rsid w:val="0022469A"/>
    <w:rsid w:val="00462C95"/>
    <w:rsid w:val="00680254"/>
    <w:rsid w:val="00687B2C"/>
    <w:rsid w:val="008E168B"/>
    <w:rsid w:val="00BC74D6"/>
    <w:rsid w:val="00FD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B8293"/>
  <w15:chartTrackingRefBased/>
  <w15:docId w15:val="{E447A6E9-2B03-42FD-92ED-CBE47BF7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4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4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2020-05-25T04:49:00Z</cp:lastPrinted>
  <dcterms:created xsi:type="dcterms:W3CDTF">2020-05-25T03:44:00Z</dcterms:created>
  <dcterms:modified xsi:type="dcterms:W3CDTF">2020-05-25T05:08:00Z</dcterms:modified>
</cp:coreProperties>
</file>