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2E" w:rsidRPr="0054382E" w:rsidRDefault="0054382E" w:rsidP="0054382E">
      <w:pPr>
        <w:spacing w:after="0" w:line="240" w:lineRule="auto"/>
        <w:jc w:val="right"/>
        <w:rPr>
          <w:rFonts w:ascii="Times New Roman" w:eastAsia="Calibri" w:hAnsi="Times New Roman" w:cs="Times New Roman"/>
          <w:i/>
          <w:sz w:val="28"/>
          <w:szCs w:val="28"/>
        </w:rPr>
      </w:pPr>
      <w:r w:rsidRPr="0054382E">
        <w:rPr>
          <w:rFonts w:ascii="Times New Roman" w:eastAsia="Calibri" w:hAnsi="Times New Roman" w:cs="Times New Roman"/>
          <w:i/>
          <w:sz w:val="28"/>
          <w:szCs w:val="28"/>
        </w:rPr>
        <w:t xml:space="preserve">Приложение № 1 </w:t>
      </w:r>
    </w:p>
    <w:p w:rsidR="0054382E" w:rsidRPr="0054382E" w:rsidRDefault="0054382E" w:rsidP="0054382E">
      <w:pPr>
        <w:spacing w:after="0" w:line="240" w:lineRule="auto"/>
        <w:jc w:val="right"/>
        <w:rPr>
          <w:rFonts w:ascii="Times New Roman" w:eastAsia="Calibri" w:hAnsi="Times New Roman" w:cs="Times New Roman"/>
          <w:i/>
          <w:sz w:val="28"/>
          <w:szCs w:val="28"/>
        </w:rPr>
      </w:pPr>
      <w:proofErr w:type="gramStart"/>
      <w:r w:rsidRPr="0054382E">
        <w:rPr>
          <w:rFonts w:ascii="Times New Roman" w:eastAsia="Calibri" w:hAnsi="Times New Roman" w:cs="Times New Roman"/>
          <w:i/>
          <w:sz w:val="28"/>
          <w:szCs w:val="28"/>
        </w:rPr>
        <w:t>к</w:t>
      </w:r>
      <w:proofErr w:type="gramEnd"/>
      <w:r w:rsidRPr="0054382E">
        <w:rPr>
          <w:rFonts w:ascii="Times New Roman" w:eastAsia="Calibri" w:hAnsi="Times New Roman" w:cs="Times New Roman"/>
          <w:i/>
          <w:sz w:val="28"/>
          <w:szCs w:val="28"/>
        </w:rPr>
        <w:t xml:space="preserve"> отчету о </w:t>
      </w:r>
      <w:proofErr w:type="spellStart"/>
      <w:r w:rsidRPr="0054382E">
        <w:rPr>
          <w:rFonts w:ascii="Times New Roman" w:eastAsia="Calibri" w:hAnsi="Times New Roman" w:cs="Times New Roman"/>
          <w:i/>
          <w:sz w:val="28"/>
          <w:szCs w:val="28"/>
        </w:rPr>
        <w:t>самообследовании</w:t>
      </w:r>
      <w:proofErr w:type="spellEnd"/>
      <w:r w:rsidRPr="0054382E">
        <w:rPr>
          <w:rFonts w:ascii="Times New Roman" w:eastAsia="Calibri" w:hAnsi="Times New Roman" w:cs="Times New Roman"/>
          <w:i/>
          <w:sz w:val="28"/>
          <w:szCs w:val="28"/>
        </w:rPr>
        <w:t xml:space="preserve"> </w:t>
      </w:r>
    </w:p>
    <w:p w:rsidR="0054382E" w:rsidRPr="0054382E" w:rsidRDefault="0054382E" w:rsidP="0054382E">
      <w:pPr>
        <w:spacing w:after="0" w:line="240" w:lineRule="auto"/>
        <w:jc w:val="right"/>
        <w:rPr>
          <w:rFonts w:ascii="Times New Roman" w:eastAsia="Calibri" w:hAnsi="Times New Roman" w:cs="Times New Roman"/>
          <w:i/>
          <w:sz w:val="28"/>
          <w:szCs w:val="28"/>
        </w:rPr>
      </w:pPr>
      <w:r w:rsidRPr="0054382E">
        <w:rPr>
          <w:rFonts w:ascii="Times New Roman" w:eastAsia="Calibri" w:hAnsi="Times New Roman" w:cs="Times New Roman"/>
          <w:i/>
          <w:sz w:val="28"/>
          <w:szCs w:val="28"/>
        </w:rPr>
        <w:t>МАОУ «Артинский лицей»</w:t>
      </w:r>
      <w:r w:rsidR="008958B9">
        <w:rPr>
          <w:rFonts w:ascii="Times New Roman" w:eastAsia="Calibri" w:hAnsi="Times New Roman" w:cs="Times New Roman"/>
          <w:i/>
          <w:sz w:val="28"/>
          <w:szCs w:val="28"/>
        </w:rPr>
        <w:t xml:space="preserve"> за 2019 год</w:t>
      </w:r>
    </w:p>
    <w:p w:rsidR="0054382E" w:rsidRPr="0054382E" w:rsidRDefault="0054382E" w:rsidP="0054382E">
      <w:pPr>
        <w:spacing w:after="0" w:line="240" w:lineRule="auto"/>
        <w:jc w:val="center"/>
        <w:rPr>
          <w:rFonts w:ascii="Times New Roman" w:eastAsia="Calibri" w:hAnsi="Times New Roman" w:cs="Times New Roman"/>
          <w:b/>
          <w:sz w:val="28"/>
          <w:szCs w:val="28"/>
        </w:rPr>
      </w:pPr>
    </w:p>
    <w:p w:rsidR="0054382E" w:rsidRPr="0054382E" w:rsidRDefault="0054382E" w:rsidP="0054382E">
      <w:pPr>
        <w:spacing w:after="0" w:line="240" w:lineRule="auto"/>
        <w:jc w:val="center"/>
        <w:rPr>
          <w:rFonts w:ascii="Times New Roman" w:eastAsia="Calibri" w:hAnsi="Times New Roman" w:cs="Times New Roman"/>
          <w:b/>
          <w:sz w:val="28"/>
          <w:szCs w:val="28"/>
        </w:rPr>
      </w:pPr>
      <w:r w:rsidRPr="0054382E">
        <w:rPr>
          <w:rFonts w:ascii="Times New Roman" w:eastAsia="Calibri" w:hAnsi="Times New Roman" w:cs="Times New Roman"/>
          <w:b/>
          <w:sz w:val="28"/>
          <w:szCs w:val="28"/>
        </w:rPr>
        <w:t>Филиал № 1 Муниципального автономного общеобразовательного учреждения «Артинский лицей» - «Усть-Югушинская ООШ», дошкольная группа «</w:t>
      </w:r>
      <w:proofErr w:type="spellStart"/>
      <w:r w:rsidRPr="0054382E">
        <w:rPr>
          <w:rFonts w:ascii="Times New Roman" w:eastAsia="Calibri" w:hAnsi="Times New Roman" w:cs="Times New Roman"/>
          <w:b/>
          <w:sz w:val="28"/>
          <w:szCs w:val="28"/>
        </w:rPr>
        <w:t>Лесовичок</w:t>
      </w:r>
      <w:proofErr w:type="spellEnd"/>
      <w:r w:rsidRPr="0054382E">
        <w:rPr>
          <w:rFonts w:ascii="Times New Roman" w:eastAsia="Calibri" w:hAnsi="Times New Roman" w:cs="Times New Roman"/>
          <w:b/>
          <w:sz w:val="28"/>
          <w:szCs w:val="28"/>
        </w:rPr>
        <w:t>»</w:t>
      </w:r>
    </w:p>
    <w:p w:rsidR="0054382E" w:rsidRPr="0054382E" w:rsidRDefault="0054382E" w:rsidP="0054382E">
      <w:pPr>
        <w:spacing w:after="0" w:line="240" w:lineRule="auto"/>
        <w:jc w:val="both"/>
        <w:rPr>
          <w:rFonts w:ascii="Times New Roman" w:eastAsia="Calibri" w:hAnsi="Times New Roman" w:cs="Times New Roman"/>
          <w:b/>
          <w:sz w:val="28"/>
          <w:szCs w:val="28"/>
        </w:rPr>
      </w:pPr>
    </w:p>
    <w:p w:rsidR="0054382E" w:rsidRPr="0054382E" w:rsidRDefault="0054382E" w:rsidP="0054382E">
      <w:pPr>
        <w:numPr>
          <w:ilvl w:val="0"/>
          <w:numId w:val="2"/>
        </w:numPr>
        <w:spacing w:after="0" w:line="240" w:lineRule="auto"/>
        <w:contextualSpacing/>
        <w:jc w:val="both"/>
        <w:rPr>
          <w:rFonts w:ascii="Times New Roman" w:eastAsia="Calibri" w:hAnsi="Times New Roman" w:cs="Times New Roman"/>
          <w:b/>
          <w:sz w:val="28"/>
          <w:szCs w:val="28"/>
        </w:rPr>
      </w:pPr>
      <w:r w:rsidRPr="0054382E">
        <w:rPr>
          <w:rFonts w:ascii="Times New Roman" w:eastAsia="Calibri" w:hAnsi="Times New Roman" w:cs="Times New Roman"/>
          <w:b/>
          <w:sz w:val="28"/>
          <w:szCs w:val="28"/>
        </w:rPr>
        <w:t xml:space="preserve">Общие сведения </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Отчет о результатах самообследования филиала Муниципального автономного общеобразовательного учреждения «Артинский лицей» - «</w:t>
      </w:r>
      <w:proofErr w:type="spellStart"/>
      <w:r w:rsidRPr="0054382E">
        <w:rPr>
          <w:rFonts w:ascii="Times New Roman" w:eastAsia="Calibri" w:hAnsi="Times New Roman" w:cs="Times New Roman"/>
          <w:sz w:val="28"/>
          <w:szCs w:val="28"/>
        </w:rPr>
        <w:t>Усть</w:t>
      </w:r>
      <w:proofErr w:type="spellEnd"/>
      <w:r w:rsidRPr="0054382E">
        <w:rPr>
          <w:rFonts w:ascii="Times New Roman" w:eastAsia="Calibri" w:hAnsi="Times New Roman" w:cs="Times New Roman"/>
          <w:sz w:val="28"/>
          <w:szCs w:val="28"/>
        </w:rPr>
        <w:t xml:space="preserve"> – </w:t>
      </w:r>
      <w:proofErr w:type="spellStart"/>
      <w:r w:rsidRPr="0054382E">
        <w:rPr>
          <w:rFonts w:ascii="Times New Roman" w:eastAsia="Calibri" w:hAnsi="Times New Roman" w:cs="Times New Roman"/>
          <w:sz w:val="28"/>
          <w:szCs w:val="28"/>
        </w:rPr>
        <w:t>Югушинская</w:t>
      </w:r>
      <w:proofErr w:type="spellEnd"/>
      <w:r w:rsidRPr="0054382E">
        <w:rPr>
          <w:rFonts w:ascii="Times New Roman" w:eastAsia="Calibri" w:hAnsi="Times New Roman" w:cs="Times New Roman"/>
          <w:sz w:val="28"/>
          <w:szCs w:val="28"/>
        </w:rPr>
        <w:t xml:space="preserve"> основная общеобразовательная школа», группа «</w:t>
      </w:r>
      <w:proofErr w:type="spellStart"/>
      <w:r w:rsidRPr="0054382E">
        <w:rPr>
          <w:rFonts w:ascii="Times New Roman" w:eastAsia="Calibri" w:hAnsi="Times New Roman" w:cs="Times New Roman"/>
          <w:sz w:val="28"/>
          <w:szCs w:val="28"/>
        </w:rPr>
        <w:t>Лесовичок</w:t>
      </w:r>
      <w:proofErr w:type="spellEnd"/>
      <w:r w:rsidRPr="0054382E">
        <w:rPr>
          <w:rFonts w:ascii="Times New Roman" w:eastAsia="Calibri" w:hAnsi="Times New Roman" w:cs="Times New Roman"/>
          <w:sz w:val="28"/>
          <w:szCs w:val="28"/>
        </w:rPr>
        <w:t>» содержит информацию об основных результатах деятельности за 2019 учебный год и перспективах развития группы. Данная информация адресована родителям, Учредителю, общественности.</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Деятельность филиала регламентируется настоящим Уставом и Положением о филиалах Муниципального автономного общеобразовательного учреждения «Артинский лицей».</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Полное наименование Филиала № 1: Филиал Муниципального автономного общеобразовательного учреждения «Артинский лицей» - «Усть-Югушинская основная общеобразовательная школа». Сокращенное наименование Филиала № 1: Филиал МАОУ «Артинский лицей» - «Усть-Югушинская ООШ».</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Место нахождения Филиала № 1:</w:t>
      </w:r>
    </w:p>
    <w:p w:rsidR="0054382E" w:rsidRPr="0054382E" w:rsidRDefault="0054382E" w:rsidP="0054382E">
      <w:pPr>
        <w:spacing w:after="0" w:line="240" w:lineRule="auto"/>
        <w:jc w:val="both"/>
        <w:rPr>
          <w:rFonts w:ascii="Times New Roman" w:eastAsia="Calibri" w:hAnsi="Times New Roman" w:cs="Times New Roman"/>
          <w:sz w:val="28"/>
          <w:szCs w:val="28"/>
        </w:rPr>
      </w:pPr>
      <w:r w:rsidRPr="0054382E">
        <w:rPr>
          <w:rFonts w:ascii="Times New Roman" w:eastAsia="Calibri" w:hAnsi="Times New Roman" w:cs="Times New Roman"/>
          <w:b/>
          <w:i/>
          <w:sz w:val="28"/>
          <w:szCs w:val="28"/>
        </w:rPr>
        <w:t>Юридический адрес:</w:t>
      </w:r>
      <w:r w:rsidRPr="0054382E">
        <w:rPr>
          <w:rFonts w:ascii="Times New Roman" w:eastAsia="Calibri" w:hAnsi="Times New Roman" w:cs="Times New Roman"/>
          <w:sz w:val="28"/>
          <w:szCs w:val="28"/>
        </w:rPr>
        <w:t xml:space="preserve"> 623340, Свердловская область, Артинский район, п. Арти, </w:t>
      </w:r>
      <w:proofErr w:type="spellStart"/>
      <w:r w:rsidRPr="0054382E">
        <w:rPr>
          <w:rFonts w:ascii="Times New Roman" w:eastAsia="Calibri" w:hAnsi="Times New Roman" w:cs="Times New Roman"/>
          <w:sz w:val="28"/>
          <w:szCs w:val="28"/>
        </w:rPr>
        <w:t>ул.Лесная</w:t>
      </w:r>
      <w:proofErr w:type="spellEnd"/>
      <w:r w:rsidRPr="0054382E">
        <w:rPr>
          <w:rFonts w:ascii="Times New Roman" w:eastAsia="Calibri" w:hAnsi="Times New Roman" w:cs="Times New Roman"/>
          <w:sz w:val="28"/>
          <w:szCs w:val="28"/>
        </w:rPr>
        <w:t>, д. 2.</w:t>
      </w:r>
    </w:p>
    <w:p w:rsidR="0054382E" w:rsidRPr="0054382E" w:rsidRDefault="0054382E" w:rsidP="0054382E">
      <w:pPr>
        <w:spacing w:after="0" w:line="240" w:lineRule="auto"/>
        <w:jc w:val="both"/>
        <w:rPr>
          <w:rFonts w:ascii="Times New Roman" w:eastAsia="Calibri" w:hAnsi="Times New Roman" w:cs="Times New Roman"/>
          <w:sz w:val="28"/>
          <w:szCs w:val="28"/>
        </w:rPr>
      </w:pPr>
      <w:r w:rsidRPr="0054382E">
        <w:rPr>
          <w:rFonts w:ascii="Times New Roman" w:eastAsia="Calibri" w:hAnsi="Times New Roman" w:cs="Times New Roman"/>
          <w:b/>
          <w:i/>
          <w:sz w:val="28"/>
          <w:szCs w:val="28"/>
        </w:rPr>
        <w:t>Фактический адрес:</w:t>
      </w:r>
      <w:r w:rsidRPr="0054382E">
        <w:rPr>
          <w:rFonts w:ascii="Times New Roman" w:eastAsia="Calibri" w:hAnsi="Times New Roman" w:cs="Times New Roman"/>
          <w:sz w:val="28"/>
          <w:szCs w:val="28"/>
        </w:rPr>
        <w:t xml:space="preserve"> 623352, Свердловская область, Артинский район, п. </w:t>
      </w:r>
      <w:proofErr w:type="spellStart"/>
      <w:r w:rsidRPr="0054382E">
        <w:rPr>
          <w:rFonts w:ascii="Times New Roman" w:eastAsia="Calibri" w:hAnsi="Times New Roman" w:cs="Times New Roman"/>
          <w:sz w:val="28"/>
          <w:szCs w:val="28"/>
        </w:rPr>
        <w:t>УстьЮгуш</w:t>
      </w:r>
      <w:proofErr w:type="spellEnd"/>
      <w:r w:rsidRPr="0054382E">
        <w:rPr>
          <w:rFonts w:ascii="Times New Roman" w:eastAsia="Calibri" w:hAnsi="Times New Roman" w:cs="Times New Roman"/>
          <w:sz w:val="28"/>
          <w:szCs w:val="28"/>
        </w:rPr>
        <w:t>, ул. Лесная, д. 2.</w:t>
      </w:r>
    </w:p>
    <w:p w:rsidR="0054382E" w:rsidRPr="0054382E" w:rsidRDefault="0054382E" w:rsidP="0054382E">
      <w:pPr>
        <w:spacing w:after="0" w:line="240" w:lineRule="auto"/>
        <w:jc w:val="both"/>
        <w:rPr>
          <w:rFonts w:ascii="Times New Roman" w:eastAsia="Calibri" w:hAnsi="Times New Roman" w:cs="Times New Roman"/>
          <w:sz w:val="28"/>
          <w:szCs w:val="28"/>
        </w:rPr>
      </w:pPr>
      <w:r w:rsidRPr="0054382E">
        <w:rPr>
          <w:rFonts w:ascii="Times New Roman" w:eastAsia="Calibri" w:hAnsi="Times New Roman" w:cs="Times New Roman"/>
          <w:b/>
          <w:i/>
          <w:sz w:val="28"/>
          <w:szCs w:val="28"/>
        </w:rPr>
        <w:t>Телефоны:</w:t>
      </w:r>
      <w:r w:rsidRPr="0054382E">
        <w:rPr>
          <w:rFonts w:ascii="Times New Roman" w:eastAsia="Calibri" w:hAnsi="Times New Roman" w:cs="Times New Roman"/>
          <w:sz w:val="28"/>
          <w:szCs w:val="28"/>
        </w:rPr>
        <w:t xml:space="preserve"> (34391) 6 – 21 – 34   </w:t>
      </w:r>
    </w:p>
    <w:p w:rsidR="0054382E" w:rsidRPr="0054382E" w:rsidRDefault="0054382E" w:rsidP="0054382E">
      <w:pPr>
        <w:spacing w:after="0" w:line="240" w:lineRule="auto"/>
        <w:jc w:val="both"/>
        <w:rPr>
          <w:rFonts w:ascii="Times New Roman" w:eastAsia="Calibri" w:hAnsi="Times New Roman" w:cs="Times New Roman"/>
          <w:sz w:val="28"/>
          <w:szCs w:val="28"/>
        </w:rPr>
      </w:pPr>
      <w:r w:rsidRPr="0054382E">
        <w:rPr>
          <w:rFonts w:ascii="Times New Roman" w:eastAsia="Calibri" w:hAnsi="Times New Roman" w:cs="Times New Roman"/>
          <w:b/>
          <w:i/>
          <w:sz w:val="28"/>
          <w:szCs w:val="28"/>
        </w:rPr>
        <w:t>Факс:</w:t>
      </w:r>
      <w:r w:rsidRPr="0054382E">
        <w:rPr>
          <w:rFonts w:ascii="Times New Roman" w:eastAsia="Calibri" w:hAnsi="Times New Roman" w:cs="Times New Roman"/>
          <w:sz w:val="28"/>
          <w:szCs w:val="28"/>
        </w:rPr>
        <w:t xml:space="preserve"> (34391) 6 – 21 – 34   </w:t>
      </w:r>
    </w:p>
    <w:p w:rsidR="0054382E" w:rsidRPr="0054382E" w:rsidRDefault="0054382E" w:rsidP="0054382E">
      <w:pPr>
        <w:spacing w:after="0" w:line="240" w:lineRule="auto"/>
        <w:jc w:val="both"/>
        <w:rPr>
          <w:rFonts w:ascii="Times New Roman" w:eastAsia="Calibri" w:hAnsi="Times New Roman" w:cs="Times New Roman"/>
          <w:color w:val="0000FF"/>
          <w:sz w:val="28"/>
          <w:szCs w:val="28"/>
          <w:u w:val="single"/>
        </w:rPr>
      </w:pPr>
      <w:r w:rsidRPr="0054382E">
        <w:rPr>
          <w:rFonts w:ascii="Times New Roman" w:eastAsia="Calibri" w:hAnsi="Times New Roman" w:cs="Times New Roman"/>
          <w:b/>
          <w:i/>
          <w:sz w:val="28"/>
          <w:szCs w:val="28"/>
        </w:rPr>
        <w:t>Электронная почта:</w:t>
      </w:r>
      <w:r w:rsidRPr="0054382E">
        <w:rPr>
          <w:rFonts w:ascii="Times New Roman" w:eastAsia="Calibri" w:hAnsi="Times New Roman" w:cs="Times New Roman"/>
          <w:sz w:val="28"/>
          <w:szCs w:val="28"/>
        </w:rPr>
        <w:t xml:space="preserve"> </w:t>
      </w:r>
      <w:proofErr w:type="spellStart"/>
      <w:r w:rsidRPr="0054382E">
        <w:rPr>
          <w:rFonts w:ascii="Times New Roman" w:eastAsia="Calibri" w:hAnsi="Times New Roman" w:cs="Times New Roman"/>
          <w:sz w:val="28"/>
          <w:szCs w:val="28"/>
          <w:lang w:val="en-US"/>
        </w:rPr>
        <w:t>uste</w:t>
      </w:r>
      <w:proofErr w:type="spellEnd"/>
      <w:r w:rsidRPr="0054382E">
        <w:rPr>
          <w:rFonts w:ascii="Times New Roman" w:eastAsia="Calibri" w:hAnsi="Times New Roman" w:cs="Times New Roman"/>
          <w:color w:val="0000FF"/>
          <w:sz w:val="28"/>
          <w:szCs w:val="28"/>
          <w:u w:val="single"/>
        </w:rPr>
        <w:t>-</w:t>
      </w:r>
      <w:proofErr w:type="spellStart"/>
      <w:r w:rsidRPr="0054382E">
        <w:rPr>
          <w:rFonts w:ascii="Times New Roman" w:eastAsia="Calibri" w:hAnsi="Times New Roman" w:cs="Times New Roman"/>
          <w:sz w:val="28"/>
          <w:szCs w:val="28"/>
          <w:lang w:val="en-US"/>
        </w:rPr>
        <w:t>lesnaia</w:t>
      </w:r>
      <w:proofErr w:type="spellEnd"/>
      <w:r w:rsidRPr="0054382E">
        <w:rPr>
          <w:rFonts w:ascii="Times New Roman" w:eastAsia="Calibri" w:hAnsi="Times New Roman" w:cs="Times New Roman"/>
          <w:sz w:val="28"/>
          <w:szCs w:val="28"/>
        </w:rPr>
        <w:t>22008@</w:t>
      </w:r>
      <w:proofErr w:type="spellStart"/>
      <w:r w:rsidRPr="0054382E">
        <w:rPr>
          <w:rFonts w:ascii="Times New Roman" w:eastAsia="Calibri" w:hAnsi="Times New Roman" w:cs="Times New Roman"/>
          <w:sz w:val="28"/>
          <w:szCs w:val="28"/>
          <w:lang w:val="en-US"/>
        </w:rPr>
        <w:t>yandex</w:t>
      </w:r>
      <w:proofErr w:type="spellEnd"/>
      <w:r w:rsidRPr="0054382E">
        <w:rPr>
          <w:rFonts w:ascii="Times New Roman" w:eastAsia="Calibri" w:hAnsi="Times New Roman" w:cs="Times New Roman"/>
          <w:sz w:val="28"/>
          <w:szCs w:val="28"/>
        </w:rPr>
        <w:t>.</w:t>
      </w:r>
      <w:proofErr w:type="spellStart"/>
      <w:r w:rsidRPr="0054382E">
        <w:rPr>
          <w:rFonts w:ascii="Times New Roman" w:eastAsia="Calibri" w:hAnsi="Times New Roman" w:cs="Times New Roman"/>
          <w:sz w:val="28"/>
          <w:szCs w:val="28"/>
          <w:lang w:val="en-US"/>
        </w:rPr>
        <w:t>ru</w:t>
      </w:r>
      <w:proofErr w:type="spellEnd"/>
    </w:p>
    <w:p w:rsidR="0054382E" w:rsidRPr="0054382E" w:rsidRDefault="0054382E" w:rsidP="0054382E">
      <w:pPr>
        <w:spacing w:after="0" w:line="240" w:lineRule="auto"/>
        <w:ind w:firstLine="708"/>
        <w:jc w:val="both"/>
        <w:rPr>
          <w:rFonts w:ascii="Times New Roman" w:eastAsia="Calibri" w:hAnsi="Times New Roman" w:cs="Times New Roman"/>
          <w:b/>
          <w:i/>
          <w:sz w:val="28"/>
          <w:szCs w:val="28"/>
        </w:rPr>
      </w:pPr>
      <w:r w:rsidRPr="0054382E">
        <w:rPr>
          <w:rFonts w:ascii="Times New Roman" w:eastAsia="Calibri" w:hAnsi="Times New Roman" w:cs="Times New Roman"/>
          <w:sz w:val="28"/>
          <w:szCs w:val="28"/>
        </w:rPr>
        <w:t>Филиал № 1 муниципального автономного общеобразовательного учреждение «Артинский лицей» - «</w:t>
      </w:r>
      <w:proofErr w:type="spellStart"/>
      <w:r w:rsidRPr="0054382E">
        <w:rPr>
          <w:rFonts w:ascii="Times New Roman" w:eastAsia="Calibri" w:hAnsi="Times New Roman" w:cs="Times New Roman"/>
          <w:sz w:val="28"/>
          <w:szCs w:val="28"/>
        </w:rPr>
        <w:t>Усть</w:t>
      </w:r>
      <w:proofErr w:type="spellEnd"/>
      <w:r w:rsidRPr="0054382E">
        <w:rPr>
          <w:rFonts w:ascii="Times New Roman" w:eastAsia="Calibri" w:hAnsi="Times New Roman" w:cs="Times New Roman"/>
          <w:sz w:val="28"/>
          <w:szCs w:val="28"/>
        </w:rPr>
        <w:t xml:space="preserve"> – </w:t>
      </w:r>
      <w:proofErr w:type="spellStart"/>
      <w:r w:rsidRPr="0054382E">
        <w:rPr>
          <w:rFonts w:ascii="Times New Roman" w:eastAsia="Calibri" w:hAnsi="Times New Roman" w:cs="Times New Roman"/>
          <w:sz w:val="28"/>
          <w:szCs w:val="28"/>
        </w:rPr>
        <w:t>Югушинская</w:t>
      </w:r>
      <w:proofErr w:type="spellEnd"/>
      <w:r w:rsidRPr="0054382E">
        <w:rPr>
          <w:rFonts w:ascii="Times New Roman" w:eastAsia="Calibri" w:hAnsi="Times New Roman" w:cs="Times New Roman"/>
          <w:sz w:val="28"/>
          <w:szCs w:val="28"/>
        </w:rPr>
        <w:t xml:space="preserve"> основная общеобразовательная школа», группа «</w:t>
      </w:r>
      <w:proofErr w:type="spellStart"/>
      <w:r w:rsidRPr="0054382E">
        <w:rPr>
          <w:rFonts w:ascii="Times New Roman" w:eastAsia="Calibri" w:hAnsi="Times New Roman" w:cs="Times New Roman"/>
          <w:sz w:val="28"/>
          <w:szCs w:val="28"/>
        </w:rPr>
        <w:t>Лесовичок</w:t>
      </w:r>
      <w:proofErr w:type="spellEnd"/>
      <w:r w:rsidRPr="0054382E">
        <w:rPr>
          <w:rFonts w:ascii="Times New Roman" w:eastAsia="Calibri" w:hAnsi="Times New Roman" w:cs="Times New Roman"/>
          <w:sz w:val="28"/>
          <w:szCs w:val="28"/>
        </w:rPr>
        <w:t>»</w:t>
      </w:r>
      <w:r w:rsidRPr="0054382E">
        <w:rPr>
          <w:rFonts w:ascii="Times New Roman" w:eastAsia="Calibri" w:hAnsi="Times New Roman" w:cs="Times New Roman"/>
          <w:color w:val="000000"/>
          <w:sz w:val="28"/>
          <w:szCs w:val="28"/>
        </w:rPr>
        <w:t xml:space="preserve"> расположен в посёлке вдали от производящих предприятий и торговых мест. Проектная наполняемость на 10 мест. Общая площадь расположения группы «</w:t>
      </w:r>
      <w:proofErr w:type="spellStart"/>
      <w:r w:rsidRPr="0054382E">
        <w:rPr>
          <w:rFonts w:ascii="Times New Roman" w:eastAsia="Calibri" w:hAnsi="Times New Roman" w:cs="Times New Roman"/>
          <w:color w:val="000000"/>
          <w:sz w:val="28"/>
          <w:szCs w:val="28"/>
        </w:rPr>
        <w:t>Лесовичок</w:t>
      </w:r>
      <w:proofErr w:type="spellEnd"/>
      <w:r w:rsidRPr="0054382E">
        <w:rPr>
          <w:rFonts w:ascii="Times New Roman" w:eastAsia="Calibri" w:hAnsi="Times New Roman" w:cs="Times New Roman"/>
          <w:color w:val="000000"/>
          <w:sz w:val="28"/>
          <w:szCs w:val="28"/>
        </w:rPr>
        <w:t>» 136,32 кв. м, из них площадь помещений, используемых непосредственно для нужд образовательного процесса, 29,43 кв. м.</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 xml:space="preserve">Цель – осуществление образовательной деятельности по реализации образовательных программ дошкольного образования. Предметом деятельности является формирование общей культуры, развитие физических, интеллектуальных, </w:t>
      </w:r>
      <w:r w:rsidRPr="0054382E">
        <w:rPr>
          <w:rFonts w:ascii="Times New Roman" w:eastAsia="Calibri" w:hAnsi="Times New Roman" w:cs="Times New Roman"/>
          <w:color w:val="000000"/>
          <w:sz w:val="28"/>
          <w:szCs w:val="28"/>
        </w:rPr>
        <w:lastRenderedPageBreak/>
        <w:t>нравственных, эстетических и личностных качеств, формирование предпосылок учебной деятельности, сохранение и укрепление здоровья</w:t>
      </w:r>
      <w:r w:rsidRPr="0054382E">
        <w:rPr>
          <w:rFonts w:ascii="Times New Roman" w:eastAsia="Calibri" w:hAnsi="Times New Roman" w:cs="Times New Roman"/>
          <w:sz w:val="28"/>
          <w:szCs w:val="28"/>
        </w:rPr>
        <w:t xml:space="preserve"> </w:t>
      </w:r>
      <w:r w:rsidRPr="0054382E">
        <w:rPr>
          <w:rFonts w:ascii="Times New Roman" w:eastAsia="Calibri" w:hAnsi="Times New Roman" w:cs="Times New Roman"/>
          <w:color w:val="000000"/>
          <w:sz w:val="28"/>
          <w:szCs w:val="28"/>
        </w:rPr>
        <w:t>воспитанников.</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Режим работы: пятидневная рабочая неделя, с 07.30 до 18.00 ежедневно (в предпраздничные дни с 7.30 до 17.00). Выходные: суббота, воскресенье, праздничные дни, установленные в соответствие с действующим законодательством Российской Федерации.</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p>
    <w:p w:rsidR="0054382E" w:rsidRPr="0054382E" w:rsidRDefault="0054382E" w:rsidP="0054382E">
      <w:pPr>
        <w:numPr>
          <w:ilvl w:val="0"/>
          <w:numId w:val="2"/>
        </w:numPr>
        <w:spacing w:after="0" w:line="240" w:lineRule="auto"/>
        <w:contextualSpacing/>
        <w:rPr>
          <w:rFonts w:ascii="Times New Roman" w:eastAsia="Calibri" w:hAnsi="Times New Roman" w:cs="Times New Roman"/>
          <w:b/>
          <w:bCs/>
          <w:color w:val="000000"/>
          <w:sz w:val="28"/>
          <w:szCs w:val="28"/>
        </w:rPr>
      </w:pPr>
      <w:r w:rsidRPr="0054382E">
        <w:rPr>
          <w:rFonts w:ascii="Times New Roman" w:eastAsia="Calibri" w:hAnsi="Times New Roman" w:cs="Times New Roman"/>
          <w:b/>
          <w:bCs/>
          <w:color w:val="000000"/>
          <w:sz w:val="28"/>
          <w:szCs w:val="28"/>
        </w:rPr>
        <w:t xml:space="preserve">Оценка системы управления </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Управление филиала № 1 МАОУ «Артинский лицей» - «</w:t>
      </w:r>
      <w:proofErr w:type="spellStart"/>
      <w:r w:rsidRPr="0054382E">
        <w:rPr>
          <w:rFonts w:ascii="Times New Roman" w:eastAsia="Calibri" w:hAnsi="Times New Roman" w:cs="Times New Roman"/>
          <w:sz w:val="28"/>
          <w:szCs w:val="28"/>
        </w:rPr>
        <w:t>Усть</w:t>
      </w:r>
      <w:proofErr w:type="spellEnd"/>
      <w:r w:rsidRPr="0054382E">
        <w:rPr>
          <w:rFonts w:ascii="Times New Roman" w:eastAsia="Calibri" w:hAnsi="Times New Roman" w:cs="Times New Roman"/>
          <w:sz w:val="28"/>
          <w:szCs w:val="28"/>
        </w:rPr>
        <w:t xml:space="preserve"> – </w:t>
      </w:r>
      <w:proofErr w:type="spellStart"/>
      <w:r w:rsidRPr="0054382E">
        <w:rPr>
          <w:rFonts w:ascii="Times New Roman" w:eastAsia="Calibri" w:hAnsi="Times New Roman" w:cs="Times New Roman"/>
          <w:sz w:val="28"/>
          <w:szCs w:val="28"/>
        </w:rPr>
        <w:t>Югушинская</w:t>
      </w:r>
      <w:proofErr w:type="spellEnd"/>
      <w:r w:rsidRPr="0054382E">
        <w:rPr>
          <w:rFonts w:ascii="Times New Roman" w:eastAsia="Calibri" w:hAnsi="Times New Roman" w:cs="Times New Roman"/>
          <w:sz w:val="28"/>
          <w:szCs w:val="28"/>
        </w:rPr>
        <w:t xml:space="preserve"> ООШ», группа «</w:t>
      </w:r>
      <w:proofErr w:type="spellStart"/>
      <w:r w:rsidRPr="0054382E">
        <w:rPr>
          <w:rFonts w:ascii="Times New Roman" w:eastAsia="Calibri" w:hAnsi="Times New Roman" w:cs="Times New Roman"/>
          <w:sz w:val="28"/>
          <w:szCs w:val="28"/>
        </w:rPr>
        <w:t>Лесовичок</w:t>
      </w:r>
      <w:proofErr w:type="spellEnd"/>
      <w:r w:rsidRPr="0054382E">
        <w:rPr>
          <w:rFonts w:ascii="Times New Roman" w:eastAsia="Calibri" w:hAnsi="Times New Roman" w:cs="Times New Roman"/>
          <w:sz w:val="28"/>
          <w:szCs w:val="28"/>
        </w:rPr>
        <w:t xml:space="preserve">» осуществляется в соответствии с законодательством Российской Федерации, с учетом норм и особенностей, установленных Федеральным законом «Об образовании в Российской Федерации», нормативными правовыми актами, действующими на территории Свердловской области и Артинского городского округа, Уставом МАОУ «Артинский лицей», нормативными актами об органах управления на основе сочетания принципов единоначалия и коллегиальности. </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Филиал не является юридическим лицом и осуществляет свои функции на основании Положения о филиалах МАОУ «Артинский лицей». Филиал осуществляет право на образовательную деятельность и льготы, предоставляемые законодательством Российской Федерации, на основании Приложения к лицензии МАОУ «Артинский лицей».</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 xml:space="preserve">Единоличным исполнительным органом МАОУ «Артинский лицей» является директор МАОУ «Артинский лицей», который осуществляет текущее руководство деятельностью образовательной организации в соответствии с действующим законодательством. Руководитель филиала № 1 – </w:t>
      </w:r>
      <w:proofErr w:type="spellStart"/>
      <w:r w:rsidRPr="0054382E">
        <w:rPr>
          <w:rFonts w:ascii="Times New Roman" w:eastAsia="Calibri" w:hAnsi="Times New Roman" w:cs="Times New Roman"/>
          <w:sz w:val="28"/>
          <w:szCs w:val="28"/>
        </w:rPr>
        <w:t>Штирой</w:t>
      </w:r>
      <w:proofErr w:type="spellEnd"/>
      <w:r w:rsidRPr="0054382E">
        <w:rPr>
          <w:rFonts w:ascii="Times New Roman" w:eastAsia="Calibri" w:hAnsi="Times New Roman" w:cs="Times New Roman"/>
          <w:sz w:val="28"/>
          <w:szCs w:val="28"/>
        </w:rPr>
        <w:t xml:space="preserve"> Евгения Валерьевна. </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p>
    <w:p w:rsidR="0054382E" w:rsidRPr="0054382E" w:rsidRDefault="0054382E" w:rsidP="0054382E">
      <w:pPr>
        <w:numPr>
          <w:ilvl w:val="0"/>
          <w:numId w:val="2"/>
        </w:numPr>
        <w:spacing w:after="0" w:line="240" w:lineRule="auto"/>
        <w:contextualSpacing/>
        <w:jc w:val="both"/>
        <w:rPr>
          <w:rFonts w:ascii="Calibri" w:eastAsia="Calibri" w:hAnsi="Times New Roman" w:cs="Times New Roman"/>
          <w:b/>
          <w:bCs/>
          <w:color w:val="000000"/>
          <w:sz w:val="28"/>
          <w:szCs w:val="28"/>
        </w:rPr>
      </w:pPr>
      <w:r w:rsidRPr="0054382E">
        <w:rPr>
          <w:rFonts w:ascii="Calibri" w:eastAsia="Calibri" w:hAnsi="Times New Roman" w:cs="Times New Roman"/>
          <w:b/>
          <w:bCs/>
          <w:color w:val="000000"/>
          <w:sz w:val="28"/>
          <w:szCs w:val="28"/>
        </w:rPr>
        <w:t>Оценка</w:t>
      </w:r>
      <w:r w:rsidRPr="0054382E">
        <w:rPr>
          <w:rFonts w:ascii="Calibri" w:eastAsia="Calibri" w:hAnsi="Times New Roman" w:cs="Times New Roman"/>
          <w:b/>
          <w:bCs/>
          <w:color w:val="000000"/>
          <w:sz w:val="28"/>
          <w:szCs w:val="28"/>
        </w:rPr>
        <w:t xml:space="preserve"> </w:t>
      </w:r>
      <w:r w:rsidRPr="0054382E">
        <w:rPr>
          <w:rFonts w:ascii="Calibri" w:eastAsia="Calibri" w:hAnsi="Times New Roman" w:cs="Times New Roman"/>
          <w:b/>
          <w:bCs/>
          <w:color w:val="000000"/>
          <w:sz w:val="28"/>
          <w:szCs w:val="28"/>
        </w:rPr>
        <w:t>образовательной</w:t>
      </w:r>
      <w:r w:rsidRPr="0054382E">
        <w:rPr>
          <w:rFonts w:ascii="Calibri" w:eastAsia="Calibri" w:hAnsi="Times New Roman" w:cs="Times New Roman"/>
          <w:b/>
          <w:bCs/>
          <w:color w:val="000000"/>
          <w:sz w:val="28"/>
          <w:szCs w:val="28"/>
        </w:rPr>
        <w:t xml:space="preserve"> </w:t>
      </w:r>
      <w:r w:rsidRPr="0054382E">
        <w:rPr>
          <w:rFonts w:ascii="Calibri" w:eastAsia="Calibri" w:hAnsi="Times New Roman" w:cs="Times New Roman"/>
          <w:b/>
          <w:bCs/>
          <w:color w:val="000000"/>
          <w:sz w:val="28"/>
          <w:szCs w:val="28"/>
        </w:rPr>
        <w:t>деятельности</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Образовательная деятельность в группе организована в соответствии с</w:t>
      </w:r>
      <w:r w:rsidRPr="0054382E">
        <w:rPr>
          <w:rFonts w:ascii="Times New Roman" w:eastAsia="Calibri" w:hAnsi="Times New Roman" w:cs="Times New Roman"/>
          <w:b/>
          <w:bCs/>
          <w:color w:val="000000"/>
          <w:sz w:val="28"/>
          <w:szCs w:val="28"/>
        </w:rPr>
        <w:t> </w:t>
      </w:r>
      <w:r w:rsidRPr="0054382E">
        <w:rPr>
          <w:rFonts w:ascii="Times New Roman" w:eastAsia="Calibri" w:hAnsi="Times New Roman" w:cs="Times New Roman"/>
          <w:color w:val="000000"/>
          <w:sz w:val="28"/>
          <w:szCs w:val="28"/>
        </w:rPr>
        <w:t>Федеральным законом от 29.12.2012 № 273-ФЗ «Об образовании в Российской Федерации»,</w:t>
      </w:r>
      <w:r w:rsidRPr="0054382E">
        <w:rPr>
          <w:rFonts w:ascii="Times New Roman" w:eastAsia="Calibri" w:hAnsi="Times New Roman" w:cs="Times New Roman"/>
          <w:sz w:val="28"/>
          <w:szCs w:val="28"/>
        </w:rPr>
        <w:t xml:space="preserve"> </w:t>
      </w:r>
      <w:hyperlink r:id="rId5" w:history="1"/>
      <w:r w:rsidRPr="0054382E">
        <w:rPr>
          <w:rFonts w:ascii="Times New Roman" w:eastAsia="Calibri" w:hAnsi="Times New Roman" w:cs="Times New Roman"/>
          <w:color w:val="000000"/>
          <w:sz w:val="28"/>
          <w:szCs w:val="28"/>
        </w:rPr>
        <w:fldChar w:fldCharType="begin"/>
      </w:r>
      <w:r w:rsidRPr="0054382E">
        <w:rPr>
          <w:rFonts w:ascii="Times New Roman" w:eastAsia="Calibri" w:hAnsi="Times New Roman" w:cs="Times New Roman"/>
          <w:color w:val="000000"/>
          <w:sz w:val="28"/>
          <w:szCs w:val="28"/>
        </w:rPr>
        <w:instrText>HYPERLINK "garantF1://70314724.0"</w:instrText>
      </w:r>
      <w:r w:rsidRPr="0054382E">
        <w:rPr>
          <w:rFonts w:ascii="Times New Roman" w:eastAsia="Calibri" w:hAnsi="Times New Roman" w:cs="Times New Roman"/>
          <w:color w:val="000000"/>
          <w:sz w:val="28"/>
          <w:szCs w:val="28"/>
        </w:rPr>
        <w:fldChar w:fldCharType="separate"/>
      </w:r>
      <w:r w:rsidRPr="0054382E">
        <w:rPr>
          <w:rFonts w:ascii="Times New Roman" w:eastAsia="Calibri" w:hAnsi="Times New Roman" w:cs="Times New Roman"/>
          <w:color w:val="000000"/>
          <w:sz w:val="28"/>
          <w:szCs w:val="28"/>
        </w:rPr>
        <w:t>постановлением Главного государственного санитарного врача РФ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4382E" w:rsidRPr="0054382E" w:rsidRDefault="0054382E" w:rsidP="0054382E">
      <w:pPr>
        <w:spacing w:after="0" w:line="240" w:lineRule="auto"/>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fldChar w:fldCharType="end"/>
      </w:r>
      <w:r w:rsidRPr="0054382E">
        <w:rPr>
          <w:rFonts w:ascii="Calibri" w:eastAsia="Calibri" w:hAnsi="Times New Roman" w:cs="Times New Roman"/>
          <w:color w:val="000000"/>
          <w:sz w:val="24"/>
          <w:szCs w:val="24"/>
        </w:rPr>
        <w:t xml:space="preserve"> </w:t>
      </w:r>
      <w:r w:rsidRPr="0054382E">
        <w:rPr>
          <w:rFonts w:ascii="Calibri" w:eastAsia="Calibri" w:hAnsi="Times New Roman" w:cs="Times New Roman"/>
          <w:color w:val="000000"/>
          <w:sz w:val="24"/>
          <w:szCs w:val="24"/>
        </w:rPr>
        <w:tab/>
      </w:r>
      <w:r w:rsidRPr="0054382E">
        <w:rPr>
          <w:rFonts w:ascii="Times New Roman" w:eastAsia="Calibri" w:hAnsi="Times New Roman" w:cs="Times New Roman"/>
          <w:color w:val="000000"/>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54382E" w:rsidRPr="0054382E" w:rsidRDefault="0054382E" w:rsidP="0054382E">
      <w:pPr>
        <w:spacing w:after="0" w:line="240" w:lineRule="auto"/>
        <w:ind w:firstLine="708"/>
        <w:jc w:val="both"/>
        <w:rPr>
          <w:rFonts w:ascii="Times New Roman" w:eastAsia="Calibri" w:hAnsi="Times New Roman" w:cs="Times New Roman"/>
          <w:b/>
          <w:bCs/>
          <w:color w:val="000000"/>
          <w:sz w:val="28"/>
          <w:szCs w:val="28"/>
          <w:lang w:eastAsia="ar-SA"/>
        </w:rPr>
      </w:pPr>
      <w:r w:rsidRPr="0054382E">
        <w:rPr>
          <w:rFonts w:ascii="Times New Roman" w:eastAsia="Calibri" w:hAnsi="Times New Roman" w:cs="Times New Roman"/>
          <w:color w:val="000000"/>
          <w:sz w:val="28"/>
          <w:szCs w:val="28"/>
        </w:rPr>
        <w:t xml:space="preserve"> В филиале сформирована одна группа общеразвивающей направленности детей дошкольного возраста с 3 до 7 лет в количестве 13 человек. </w:t>
      </w:r>
      <w:r w:rsidRPr="0054382E">
        <w:rPr>
          <w:rFonts w:ascii="Times New Roman" w:eastAsia="Calibri" w:hAnsi="Times New Roman" w:cs="Times New Roman"/>
          <w:b/>
          <w:bCs/>
          <w:color w:val="000000"/>
          <w:sz w:val="28"/>
          <w:szCs w:val="28"/>
          <w:lang w:eastAsia="ar-SA"/>
        </w:rPr>
        <w:t xml:space="preserve"> </w:t>
      </w:r>
      <w:r w:rsidRPr="0054382E">
        <w:rPr>
          <w:rFonts w:ascii="Times New Roman" w:eastAsia="Calibri" w:hAnsi="Times New Roman" w:cs="Times New Roman"/>
          <w:bCs/>
          <w:color w:val="000000"/>
          <w:sz w:val="28"/>
          <w:szCs w:val="28"/>
          <w:lang w:eastAsia="ar-SA"/>
        </w:rPr>
        <w:t>Группу посещает один ребёнок – инвалид.</w:t>
      </w:r>
    </w:p>
    <w:p w:rsidR="0054382E" w:rsidRPr="0054382E" w:rsidRDefault="0054382E" w:rsidP="0054382E">
      <w:pPr>
        <w:numPr>
          <w:ilvl w:val="0"/>
          <w:numId w:val="1"/>
        </w:numPr>
        <w:spacing w:after="0" w:line="240" w:lineRule="auto"/>
        <w:ind w:left="780" w:right="180"/>
        <w:contextualSpacing/>
        <w:rPr>
          <w:rFonts w:ascii="Times New Roman" w:eastAsia="Calibri" w:hAnsi="Times New Roman" w:cs="Times New Roman"/>
          <w:color w:val="000000"/>
          <w:sz w:val="28"/>
          <w:szCs w:val="28"/>
        </w:rPr>
      </w:pPr>
      <w:proofErr w:type="gramStart"/>
      <w:r w:rsidRPr="0054382E">
        <w:rPr>
          <w:rFonts w:ascii="Times New Roman" w:eastAsia="Calibri" w:hAnsi="Times New Roman" w:cs="Times New Roman"/>
          <w:color w:val="000000"/>
          <w:sz w:val="28"/>
          <w:szCs w:val="28"/>
        </w:rPr>
        <w:t>младшая</w:t>
      </w:r>
      <w:proofErr w:type="gramEnd"/>
      <w:r w:rsidRPr="0054382E">
        <w:rPr>
          <w:rFonts w:ascii="Times New Roman" w:eastAsia="Calibri" w:hAnsi="Times New Roman" w:cs="Times New Roman"/>
          <w:color w:val="000000"/>
          <w:sz w:val="28"/>
          <w:szCs w:val="28"/>
        </w:rPr>
        <w:t xml:space="preserve"> группа – 1  ребенок;</w:t>
      </w:r>
    </w:p>
    <w:p w:rsidR="0054382E" w:rsidRPr="0054382E" w:rsidRDefault="0054382E" w:rsidP="0054382E">
      <w:pPr>
        <w:numPr>
          <w:ilvl w:val="0"/>
          <w:numId w:val="1"/>
        </w:numPr>
        <w:spacing w:after="0" w:line="240" w:lineRule="auto"/>
        <w:ind w:left="780" w:right="180"/>
        <w:contextualSpacing/>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средняя группа – 4 ребёнка;</w:t>
      </w:r>
    </w:p>
    <w:p w:rsidR="0054382E" w:rsidRPr="0054382E" w:rsidRDefault="0054382E" w:rsidP="0054382E">
      <w:pPr>
        <w:numPr>
          <w:ilvl w:val="0"/>
          <w:numId w:val="1"/>
        </w:numPr>
        <w:spacing w:after="0" w:line="240" w:lineRule="auto"/>
        <w:ind w:left="780" w:right="180"/>
        <w:contextualSpacing/>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lastRenderedPageBreak/>
        <w:t>старшая группа – 2 детей;</w:t>
      </w:r>
    </w:p>
    <w:p w:rsidR="0054382E" w:rsidRPr="0054382E" w:rsidRDefault="0054382E" w:rsidP="0054382E">
      <w:pPr>
        <w:numPr>
          <w:ilvl w:val="0"/>
          <w:numId w:val="1"/>
        </w:numPr>
        <w:spacing w:after="0" w:line="240" w:lineRule="auto"/>
        <w:ind w:left="780" w:right="180"/>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подготовительная к школе группа – 6 детей.</w:t>
      </w:r>
    </w:p>
    <w:p w:rsidR="0054382E" w:rsidRPr="0054382E" w:rsidRDefault="0054382E" w:rsidP="0054382E">
      <w:pPr>
        <w:spacing w:after="0" w:line="240" w:lineRule="auto"/>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В целях определения стратегии воспитательной работы в 2019 году проводился анализ состава семей воспитанников. Был сделан социальный паспорт группы.</w:t>
      </w:r>
    </w:p>
    <w:p w:rsidR="0054382E" w:rsidRPr="0054382E" w:rsidRDefault="0054382E" w:rsidP="0054382E">
      <w:pPr>
        <w:spacing w:after="0" w:line="240" w:lineRule="auto"/>
        <w:jc w:val="both"/>
        <w:rPr>
          <w:rFonts w:ascii="Times New Roman" w:eastAsia="Calibri" w:hAnsi="Times New Roman" w:cs="Times New Roman"/>
          <w:color w:val="000000"/>
          <w:sz w:val="28"/>
          <w:szCs w:val="28"/>
        </w:rPr>
      </w:pPr>
    </w:p>
    <w:p w:rsidR="0054382E" w:rsidRDefault="0054382E" w:rsidP="0054382E">
      <w:pPr>
        <w:spacing w:after="0" w:line="240" w:lineRule="auto"/>
        <w:jc w:val="center"/>
        <w:rPr>
          <w:rFonts w:ascii="Times New Roman" w:eastAsia="Calibri" w:hAnsi="Times New Roman" w:cs="Times New Roman"/>
          <w:b/>
          <w:i/>
          <w:sz w:val="28"/>
          <w:szCs w:val="28"/>
        </w:rPr>
      </w:pPr>
      <w:r w:rsidRPr="0054382E">
        <w:rPr>
          <w:rFonts w:ascii="Times New Roman" w:eastAsia="Calibri" w:hAnsi="Times New Roman" w:cs="Times New Roman"/>
          <w:b/>
          <w:i/>
          <w:sz w:val="28"/>
          <w:szCs w:val="28"/>
        </w:rPr>
        <w:t>Социальный паспорт группы «</w:t>
      </w:r>
      <w:proofErr w:type="spellStart"/>
      <w:r w:rsidRPr="0054382E">
        <w:rPr>
          <w:rFonts w:ascii="Times New Roman" w:eastAsia="Calibri" w:hAnsi="Times New Roman" w:cs="Times New Roman"/>
          <w:b/>
          <w:i/>
          <w:sz w:val="28"/>
          <w:szCs w:val="28"/>
        </w:rPr>
        <w:t>Лесовичок</w:t>
      </w:r>
      <w:proofErr w:type="spellEnd"/>
      <w:r w:rsidRPr="0054382E">
        <w:rPr>
          <w:rFonts w:ascii="Times New Roman" w:eastAsia="Calibri" w:hAnsi="Times New Roman" w:cs="Times New Roman"/>
          <w:b/>
          <w:i/>
          <w:sz w:val="28"/>
          <w:szCs w:val="28"/>
        </w:rPr>
        <w:t>»</w:t>
      </w:r>
    </w:p>
    <w:p w:rsidR="0031747D" w:rsidRPr="0054382E" w:rsidRDefault="0031747D" w:rsidP="0054382E">
      <w:pPr>
        <w:spacing w:after="0" w:line="240" w:lineRule="auto"/>
        <w:jc w:val="center"/>
        <w:rPr>
          <w:rFonts w:ascii="Times New Roman" w:eastAsia="Calibri" w:hAnsi="Times New Roman" w:cs="Times New Roman"/>
          <w:b/>
          <w:i/>
          <w:sz w:val="28"/>
          <w:szCs w:val="28"/>
        </w:rPr>
      </w:pPr>
    </w:p>
    <w:tbl>
      <w:tblPr>
        <w:tblStyle w:val="a3"/>
        <w:tblW w:w="11697" w:type="dxa"/>
        <w:jc w:val="center"/>
        <w:tblLayout w:type="fixed"/>
        <w:tblLook w:val="04A0" w:firstRow="1" w:lastRow="0" w:firstColumn="1" w:lastColumn="0" w:noHBand="0" w:noVBand="1"/>
      </w:tblPr>
      <w:tblGrid>
        <w:gridCol w:w="1483"/>
        <w:gridCol w:w="2471"/>
        <w:gridCol w:w="1318"/>
        <w:gridCol w:w="1647"/>
        <w:gridCol w:w="1647"/>
        <w:gridCol w:w="1647"/>
        <w:gridCol w:w="1484"/>
      </w:tblGrid>
      <w:tr w:rsidR="0054382E" w:rsidRPr="0054382E" w:rsidTr="000D5A1C">
        <w:trPr>
          <w:trHeight w:val="2541"/>
          <w:jc w:val="center"/>
        </w:trPr>
        <w:tc>
          <w:tcPr>
            <w:tcW w:w="1483" w:type="dxa"/>
            <w:tcBorders>
              <w:top w:val="single" w:sz="4" w:space="0" w:color="auto"/>
              <w:left w:val="single" w:sz="4" w:space="0" w:color="auto"/>
              <w:bottom w:val="single" w:sz="4" w:space="0" w:color="auto"/>
              <w:right w:val="single" w:sz="4" w:space="0" w:color="auto"/>
            </w:tcBorders>
            <w:hideMark/>
          </w:tcPr>
          <w:p w:rsidR="0054382E" w:rsidRPr="0054382E" w:rsidRDefault="0054382E" w:rsidP="0054382E">
            <w:pPr>
              <w:jc w:val="center"/>
              <w:rPr>
                <w:rFonts w:ascii="Times New Roman" w:eastAsia="Calibri" w:hAnsi="Times New Roman" w:cs="Times New Roman"/>
                <w:b/>
                <w:szCs w:val="24"/>
              </w:rPr>
            </w:pPr>
            <w:r w:rsidRPr="0054382E">
              <w:rPr>
                <w:rFonts w:ascii="Times New Roman" w:eastAsia="Calibri" w:hAnsi="Times New Roman" w:cs="Times New Roman"/>
                <w:szCs w:val="24"/>
              </w:rPr>
              <w:t>Дети сироты, дети, оставшиеся без попечения родителей</w:t>
            </w:r>
          </w:p>
        </w:tc>
        <w:tc>
          <w:tcPr>
            <w:tcW w:w="2471" w:type="dxa"/>
            <w:tcBorders>
              <w:top w:val="single" w:sz="4" w:space="0" w:color="auto"/>
              <w:left w:val="single" w:sz="4" w:space="0" w:color="auto"/>
              <w:bottom w:val="single" w:sz="4" w:space="0" w:color="auto"/>
              <w:right w:val="single" w:sz="4" w:space="0" w:color="auto"/>
            </w:tcBorders>
            <w:hideMark/>
          </w:tcPr>
          <w:p w:rsidR="0054382E" w:rsidRPr="0054382E" w:rsidRDefault="0054382E" w:rsidP="0054382E">
            <w:pPr>
              <w:jc w:val="center"/>
              <w:rPr>
                <w:rFonts w:ascii="Times New Roman" w:eastAsia="Calibri" w:hAnsi="Times New Roman" w:cs="Times New Roman"/>
                <w:b/>
                <w:szCs w:val="24"/>
              </w:rPr>
            </w:pPr>
            <w:r w:rsidRPr="0054382E">
              <w:rPr>
                <w:rFonts w:ascii="Times New Roman" w:eastAsia="Calibri" w:hAnsi="Times New Roman" w:cs="Times New Roman"/>
                <w:szCs w:val="24"/>
              </w:rPr>
              <w:t>Дети из семей, имеющих среднедушевой доход ниже величины прожиточного минимума, установленного в Свердловской области.</w:t>
            </w:r>
          </w:p>
        </w:tc>
        <w:tc>
          <w:tcPr>
            <w:tcW w:w="1318" w:type="dxa"/>
            <w:tcBorders>
              <w:top w:val="single" w:sz="4" w:space="0" w:color="auto"/>
              <w:left w:val="single" w:sz="4" w:space="0" w:color="auto"/>
              <w:bottom w:val="single" w:sz="4" w:space="0" w:color="auto"/>
              <w:right w:val="single" w:sz="4" w:space="0" w:color="auto"/>
            </w:tcBorders>
            <w:hideMark/>
          </w:tcPr>
          <w:p w:rsidR="0054382E" w:rsidRPr="0054382E" w:rsidRDefault="0054382E" w:rsidP="0054382E">
            <w:pPr>
              <w:jc w:val="center"/>
              <w:rPr>
                <w:rFonts w:ascii="Times New Roman" w:eastAsia="Calibri" w:hAnsi="Times New Roman" w:cs="Times New Roman"/>
                <w:b/>
                <w:szCs w:val="24"/>
              </w:rPr>
            </w:pPr>
            <w:r w:rsidRPr="0054382E">
              <w:rPr>
                <w:rFonts w:ascii="Times New Roman" w:eastAsia="Calibri" w:hAnsi="Times New Roman" w:cs="Times New Roman"/>
                <w:szCs w:val="24"/>
              </w:rPr>
              <w:t>Дети из многодетных семей</w:t>
            </w:r>
          </w:p>
        </w:tc>
        <w:tc>
          <w:tcPr>
            <w:tcW w:w="1647" w:type="dxa"/>
            <w:tcBorders>
              <w:top w:val="single" w:sz="4" w:space="0" w:color="auto"/>
              <w:left w:val="single" w:sz="4" w:space="0" w:color="auto"/>
              <w:bottom w:val="single" w:sz="4" w:space="0" w:color="auto"/>
              <w:right w:val="single" w:sz="4" w:space="0" w:color="auto"/>
            </w:tcBorders>
            <w:hideMark/>
          </w:tcPr>
          <w:p w:rsidR="0054382E" w:rsidRPr="0054382E" w:rsidRDefault="0054382E" w:rsidP="0054382E">
            <w:pPr>
              <w:jc w:val="center"/>
              <w:rPr>
                <w:rFonts w:ascii="Times New Roman" w:eastAsia="Calibri" w:hAnsi="Times New Roman" w:cs="Times New Roman"/>
                <w:b/>
                <w:szCs w:val="24"/>
              </w:rPr>
            </w:pPr>
            <w:r w:rsidRPr="0054382E">
              <w:rPr>
                <w:rFonts w:ascii="Times New Roman" w:eastAsia="Calibri" w:hAnsi="Times New Roman" w:cs="Times New Roman"/>
                <w:szCs w:val="24"/>
              </w:rPr>
              <w:t>дети с ограниченными возможностями здоровья, в том числе дети-инвалиды</w:t>
            </w:r>
          </w:p>
        </w:tc>
        <w:tc>
          <w:tcPr>
            <w:tcW w:w="1647"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Cs w:val="24"/>
              </w:rPr>
            </w:pPr>
            <w:r w:rsidRPr="0054382E">
              <w:rPr>
                <w:rFonts w:ascii="Times New Roman" w:eastAsia="Calibri" w:hAnsi="Times New Roman" w:cs="Times New Roman"/>
                <w:szCs w:val="24"/>
              </w:rPr>
              <w:t>Семьи в СОП (социально-опасном положении)</w:t>
            </w:r>
          </w:p>
        </w:tc>
        <w:tc>
          <w:tcPr>
            <w:tcW w:w="1647"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Cs w:val="24"/>
              </w:rPr>
            </w:pPr>
            <w:r w:rsidRPr="0054382E">
              <w:rPr>
                <w:rFonts w:ascii="Times New Roman" w:eastAsia="Calibri" w:hAnsi="Times New Roman" w:cs="Times New Roman"/>
                <w:szCs w:val="24"/>
              </w:rPr>
              <w:t>Дети, воспитывающиеся с одним родителем (мамой)</w:t>
            </w:r>
          </w:p>
        </w:tc>
        <w:tc>
          <w:tcPr>
            <w:tcW w:w="1484"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Cs w:val="24"/>
              </w:rPr>
            </w:pPr>
            <w:r w:rsidRPr="0054382E">
              <w:rPr>
                <w:rFonts w:ascii="Times New Roman" w:eastAsia="Calibri" w:hAnsi="Times New Roman" w:cs="Times New Roman"/>
                <w:szCs w:val="24"/>
              </w:rPr>
              <w:t>Дети, воспитывающиеся с одним родителем (отцом)</w:t>
            </w:r>
          </w:p>
        </w:tc>
      </w:tr>
      <w:tr w:rsidR="0054382E" w:rsidRPr="0054382E" w:rsidTr="000D5A1C">
        <w:trPr>
          <w:trHeight w:val="313"/>
          <w:jc w:val="center"/>
        </w:trPr>
        <w:tc>
          <w:tcPr>
            <w:tcW w:w="1483"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0</w:t>
            </w:r>
          </w:p>
        </w:tc>
        <w:tc>
          <w:tcPr>
            <w:tcW w:w="2471"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c>
          <w:tcPr>
            <w:tcW w:w="1318"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11</w:t>
            </w:r>
          </w:p>
        </w:tc>
        <w:tc>
          <w:tcPr>
            <w:tcW w:w="1647"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c>
          <w:tcPr>
            <w:tcW w:w="1647"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0</w:t>
            </w:r>
          </w:p>
        </w:tc>
        <w:tc>
          <w:tcPr>
            <w:tcW w:w="1647"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2</w:t>
            </w:r>
          </w:p>
        </w:tc>
        <w:tc>
          <w:tcPr>
            <w:tcW w:w="1484"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0</w:t>
            </w:r>
          </w:p>
        </w:tc>
      </w:tr>
    </w:tbl>
    <w:p w:rsidR="0054382E" w:rsidRPr="0054382E" w:rsidRDefault="0054382E" w:rsidP="0054382E">
      <w:pPr>
        <w:spacing w:after="0" w:line="240" w:lineRule="auto"/>
        <w:rPr>
          <w:rFonts w:ascii="Calibri" w:eastAsia="Calibri" w:hAnsi="Times New Roman" w:cs="Times New Roman"/>
          <w:b/>
          <w:i/>
          <w:color w:val="000000"/>
          <w:sz w:val="28"/>
          <w:szCs w:val="28"/>
        </w:rPr>
      </w:pPr>
    </w:p>
    <w:p w:rsidR="0054382E" w:rsidRDefault="0054382E" w:rsidP="0054382E">
      <w:pPr>
        <w:spacing w:after="0" w:line="240" w:lineRule="auto"/>
        <w:jc w:val="center"/>
        <w:rPr>
          <w:rFonts w:ascii="Calibri" w:eastAsia="Calibri" w:hAnsi="Times New Roman" w:cs="Times New Roman"/>
          <w:b/>
          <w:i/>
          <w:color w:val="000000"/>
          <w:sz w:val="28"/>
          <w:szCs w:val="28"/>
        </w:rPr>
      </w:pPr>
      <w:r w:rsidRPr="0054382E">
        <w:rPr>
          <w:rFonts w:ascii="Calibri" w:eastAsia="Calibri" w:hAnsi="Times New Roman" w:cs="Times New Roman"/>
          <w:b/>
          <w:i/>
          <w:color w:val="000000"/>
          <w:sz w:val="28"/>
          <w:szCs w:val="28"/>
        </w:rPr>
        <w:t>Характеристика</w:t>
      </w:r>
      <w:r w:rsidRPr="0054382E">
        <w:rPr>
          <w:rFonts w:ascii="Calibri" w:eastAsia="Calibri" w:hAnsi="Times New Roman" w:cs="Times New Roman"/>
          <w:b/>
          <w:i/>
          <w:color w:val="000000"/>
          <w:sz w:val="28"/>
          <w:szCs w:val="28"/>
        </w:rPr>
        <w:t xml:space="preserve"> </w:t>
      </w:r>
      <w:r w:rsidRPr="0054382E">
        <w:rPr>
          <w:rFonts w:ascii="Calibri" w:eastAsia="Calibri" w:hAnsi="Times New Roman" w:cs="Times New Roman"/>
          <w:b/>
          <w:i/>
          <w:color w:val="000000"/>
          <w:sz w:val="28"/>
          <w:szCs w:val="28"/>
        </w:rPr>
        <w:t>семей</w:t>
      </w:r>
      <w:r w:rsidRPr="0054382E">
        <w:rPr>
          <w:rFonts w:ascii="Calibri" w:eastAsia="Calibri" w:hAnsi="Times New Roman" w:cs="Times New Roman"/>
          <w:b/>
          <w:i/>
          <w:color w:val="000000"/>
          <w:sz w:val="28"/>
          <w:szCs w:val="28"/>
        </w:rPr>
        <w:t xml:space="preserve"> </w:t>
      </w:r>
      <w:r w:rsidRPr="0054382E">
        <w:rPr>
          <w:rFonts w:ascii="Calibri" w:eastAsia="Calibri" w:hAnsi="Times New Roman" w:cs="Times New Roman"/>
          <w:b/>
          <w:i/>
          <w:color w:val="000000"/>
          <w:sz w:val="28"/>
          <w:szCs w:val="28"/>
        </w:rPr>
        <w:t>по</w:t>
      </w:r>
      <w:r w:rsidRPr="0054382E">
        <w:rPr>
          <w:rFonts w:ascii="Calibri" w:eastAsia="Calibri" w:hAnsi="Times New Roman" w:cs="Times New Roman"/>
          <w:b/>
          <w:i/>
          <w:color w:val="000000"/>
          <w:sz w:val="28"/>
          <w:szCs w:val="28"/>
        </w:rPr>
        <w:t xml:space="preserve"> </w:t>
      </w:r>
      <w:r w:rsidRPr="0054382E">
        <w:rPr>
          <w:rFonts w:ascii="Calibri" w:eastAsia="Calibri" w:hAnsi="Times New Roman" w:cs="Times New Roman"/>
          <w:b/>
          <w:i/>
          <w:color w:val="000000"/>
          <w:sz w:val="28"/>
          <w:szCs w:val="28"/>
        </w:rPr>
        <w:t>количеству</w:t>
      </w:r>
      <w:r w:rsidRPr="0054382E">
        <w:rPr>
          <w:rFonts w:ascii="Calibri" w:eastAsia="Calibri" w:hAnsi="Times New Roman" w:cs="Times New Roman"/>
          <w:b/>
          <w:i/>
          <w:color w:val="000000"/>
          <w:sz w:val="28"/>
          <w:szCs w:val="28"/>
        </w:rPr>
        <w:t xml:space="preserve"> </w:t>
      </w:r>
      <w:r w:rsidRPr="0054382E">
        <w:rPr>
          <w:rFonts w:ascii="Calibri" w:eastAsia="Calibri" w:hAnsi="Times New Roman" w:cs="Times New Roman"/>
          <w:b/>
          <w:i/>
          <w:color w:val="000000"/>
          <w:sz w:val="28"/>
          <w:szCs w:val="28"/>
        </w:rPr>
        <w:t>детей</w:t>
      </w:r>
    </w:p>
    <w:p w:rsidR="0031747D" w:rsidRPr="0054382E" w:rsidRDefault="0031747D" w:rsidP="0054382E">
      <w:pPr>
        <w:spacing w:after="0" w:line="240" w:lineRule="auto"/>
        <w:jc w:val="center"/>
        <w:rPr>
          <w:rFonts w:ascii="Calibri" w:eastAsia="Calibri" w:hAnsi="Times New Roman" w:cs="Times New Roman"/>
          <w:b/>
          <w:i/>
          <w:color w:val="000000"/>
          <w:sz w:val="28"/>
          <w:szCs w:val="28"/>
        </w:rPr>
      </w:pPr>
    </w:p>
    <w:tbl>
      <w:tblPr>
        <w:tblW w:w="10874" w:type="dxa"/>
        <w:tblInd w:w="1855" w:type="dxa"/>
        <w:tblCellMar>
          <w:top w:w="15" w:type="dxa"/>
          <w:left w:w="15" w:type="dxa"/>
          <w:bottom w:w="15" w:type="dxa"/>
          <w:right w:w="15" w:type="dxa"/>
        </w:tblCellMar>
        <w:tblLook w:val="0600" w:firstRow="0" w:lastRow="0" w:firstColumn="0" w:lastColumn="0" w:noHBand="1" w:noVBand="1"/>
      </w:tblPr>
      <w:tblGrid>
        <w:gridCol w:w="4388"/>
        <w:gridCol w:w="3163"/>
        <w:gridCol w:w="3323"/>
      </w:tblGrid>
      <w:tr w:rsidR="0054382E" w:rsidRPr="0054382E" w:rsidTr="000D5A1C">
        <w:trPr>
          <w:trHeight w:val="76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Calibri" w:eastAsia="Calibri" w:hAnsi="Times New Roman" w:cs="Times New Roman"/>
                <w:b/>
                <w:color w:val="000000"/>
                <w:sz w:val="24"/>
                <w:szCs w:val="24"/>
              </w:rPr>
            </w:pPr>
            <w:r w:rsidRPr="0054382E">
              <w:rPr>
                <w:rFonts w:ascii="Calibri" w:eastAsia="Calibri" w:hAnsi="Times New Roman" w:cs="Times New Roman"/>
                <w:b/>
                <w:color w:val="000000"/>
                <w:sz w:val="24"/>
                <w:szCs w:val="24"/>
              </w:rPr>
              <w:t>Количество</w:t>
            </w:r>
            <w:r w:rsidRPr="0054382E">
              <w:rPr>
                <w:rFonts w:ascii="Calibri" w:eastAsia="Calibri" w:hAnsi="Times New Roman" w:cs="Times New Roman"/>
                <w:b/>
                <w:color w:val="000000"/>
                <w:sz w:val="24"/>
                <w:szCs w:val="24"/>
              </w:rPr>
              <w:t xml:space="preserve"> </w:t>
            </w:r>
            <w:r w:rsidRPr="0054382E">
              <w:rPr>
                <w:rFonts w:ascii="Calibri" w:eastAsia="Calibri" w:hAnsi="Times New Roman" w:cs="Times New Roman"/>
                <w:b/>
                <w:color w:val="000000"/>
                <w:sz w:val="24"/>
                <w:szCs w:val="24"/>
              </w:rPr>
              <w:t>детей</w:t>
            </w:r>
            <w:r w:rsidRPr="0054382E">
              <w:rPr>
                <w:rFonts w:ascii="Calibri" w:eastAsia="Calibri" w:hAnsi="Times New Roman" w:cs="Times New Roman"/>
                <w:b/>
                <w:color w:val="000000"/>
                <w:sz w:val="24"/>
                <w:szCs w:val="24"/>
              </w:rPr>
              <w:t xml:space="preserve"> </w:t>
            </w:r>
            <w:r w:rsidRPr="0054382E">
              <w:rPr>
                <w:rFonts w:ascii="Calibri" w:eastAsia="Calibri" w:hAnsi="Times New Roman" w:cs="Times New Roman"/>
                <w:b/>
                <w:color w:val="000000"/>
                <w:sz w:val="24"/>
                <w:szCs w:val="24"/>
              </w:rPr>
              <w:t>в</w:t>
            </w:r>
            <w:r w:rsidRPr="0054382E">
              <w:rPr>
                <w:rFonts w:ascii="Calibri" w:eastAsia="Calibri" w:hAnsi="Times New Roman" w:cs="Times New Roman"/>
                <w:b/>
                <w:color w:val="000000"/>
                <w:sz w:val="24"/>
                <w:szCs w:val="24"/>
              </w:rPr>
              <w:t xml:space="preserve"> </w:t>
            </w:r>
            <w:r w:rsidRPr="0054382E">
              <w:rPr>
                <w:rFonts w:ascii="Calibri" w:eastAsia="Calibri" w:hAnsi="Times New Roman" w:cs="Times New Roman"/>
                <w:b/>
                <w:color w:val="000000"/>
                <w:sz w:val="24"/>
                <w:szCs w:val="24"/>
              </w:rPr>
              <w:t>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Calibri" w:eastAsia="Calibri" w:hAnsi="Times New Roman" w:cs="Times New Roman"/>
                <w:b/>
                <w:color w:val="000000"/>
                <w:sz w:val="24"/>
                <w:szCs w:val="24"/>
              </w:rPr>
            </w:pPr>
            <w:r w:rsidRPr="0054382E">
              <w:rPr>
                <w:rFonts w:ascii="Calibri" w:eastAsia="Calibri" w:hAnsi="Times New Roman" w:cs="Times New Roman"/>
                <w:b/>
                <w:color w:val="000000"/>
                <w:sz w:val="24"/>
                <w:szCs w:val="24"/>
              </w:rPr>
              <w:t>Количество</w:t>
            </w:r>
            <w:r w:rsidRPr="0054382E">
              <w:rPr>
                <w:rFonts w:ascii="Calibri" w:eastAsia="Calibri" w:hAnsi="Times New Roman" w:cs="Times New Roman"/>
                <w:b/>
                <w:color w:val="000000"/>
                <w:sz w:val="24"/>
                <w:szCs w:val="24"/>
              </w:rPr>
              <w:t xml:space="preserve"> </w:t>
            </w:r>
            <w:r w:rsidRPr="0054382E">
              <w:rPr>
                <w:rFonts w:ascii="Calibri" w:eastAsia="Calibri" w:hAnsi="Times New Roman" w:cs="Times New Roman"/>
                <w:b/>
                <w:color w:val="000000"/>
                <w:sz w:val="24"/>
                <w:szCs w:val="24"/>
              </w:rPr>
              <w:t>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Calibri" w:eastAsia="Calibri" w:hAnsi="Times New Roman" w:cs="Times New Roman"/>
                <w:b/>
                <w:color w:val="000000"/>
                <w:sz w:val="24"/>
                <w:szCs w:val="24"/>
              </w:rPr>
            </w:pPr>
            <w:r w:rsidRPr="0054382E">
              <w:rPr>
                <w:rFonts w:ascii="Calibri" w:eastAsia="Calibri" w:hAnsi="Times New Roman" w:cs="Times New Roman"/>
                <w:b/>
                <w:color w:val="000000"/>
                <w:sz w:val="24"/>
                <w:szCs w:val="24"/>
              </w:rPr>
              <w:t>Процент</w:t>
            </w:r>
            <w:r w:rsidRPr="0054382E">
              <w:rPr>
                <w:rFonts w:ascii="Calibri" w:eastAsia="Calibri" w:hAnsi="Times New Roman" w:cs="Times New Roman"/>
                <w:b/>
                <w:color w:val="000000"/>
                <w:sz w:val="24"/>
                <w:szCs w:val="24"/>
              </w:rPr>
              <w:t xml:space="preserve"> </w:t>
            </w:r>
            <w:r w:rsidRPr="0054382E">
              <w:rPr>
                <w:rFonts w:ascii="Calibri" w:eastAsia="Calibri" w:hAnsi="Times New Roman" w:cs="Times New Roman"/>
                <w:b/>
                <w:color w:val="000000"/>
                <w:sz w:val="24"/>
                <w:szCs w:val="24"/>
              </w:rPr>
              <w:t>от</w:t>
            </w:r>
            <w:r w:rsidRPr="0054382E">
              <w:rPr>
                <w:rFonts w:ascii="Calibri" w:eastAsia="Calibri" w:hAnsi="Times New Roman" w:cs="Times New Roman"/>
                <w:b/>
                <w:color w:val="000000"/>
                <w:sz w:val="24"/>
                <w:szCs w:val="24"/>
              </w:rPr>
              <w:t xml:space="preserve"> </w:t>
            </w:r>
            <w:r w:rsidRPr="0054382E">
              <w:rPr>
                <w:rFonts w:ascii="Calibri" w:eastAsia="Calibri" w:hAnsi="Times New Roman" w:cs="Times New Roman"/>
                <w:b/>
                <w:color w:val="000000"/>
                <w:sz w:val="24"/>
                <w:szCs w:val="24"/>
              </w:rPr>
              <w:t>общего</w:t>
            </w:r>
          </w:p>
          <w:p w:rsidR="0054382E" w:rsidRPr="0054382E" w:rsidRDefault="0054382E" w:rsidP="0054382E">
            <w:pPr>
              <w:spacing w:after="0" w:line="240" w:lineRule="auto"/>
              <w:jc w:val="center"/>
              <w:rPr>
                <w:rFonts w:ascii="Calibri" w:eastAsia="Calibri" w:hAnsi="Times New Roman" w:cs="Times New Roman"/>
                <w:b/>
                <w:color w:val="000000"/>
                <w:sz w:val="24"/>
                <w:szCs w:val="24"/>
              </w:rPr>
            </w:pPr>
            <w:r w:rsidRPr="0054382E">
              <w:rPr>
                <w:rFonts w:ascii="Calibri" w:eastAsia="Calibri" w:hAnsi="Times New Roman" w:cs="Times New Roman"/>
                <w:b/>
                <w:color w:val="000000"/>
                <w:sz w:val="24"/>
                <w:szCs w:val="24"/>
              </w:rPr>
              <w:t>количества</w:t>
            </w:r>
            <w:r w:rsidRPr="0054382E">
              <w:rPr>
                <w:rFonts w:ascii="Calibri" w:eastAsia="Calibri" w:hAnsi="Times New Roman" w:cs="Times New Roman"/>
                <w:b/>
                <w:color w:val="000000"/>
                <w:sz w:val="24"/>
                <w:szCs w:val="24"/>
              </w:rPr>
              <w:t xml:space="preserve"> </w:t>
            </w:r>
            <w:r w:rsidRPr="0054382E">
              <w:rPr>
                <w:rFonts w:ascii="Calibri" w:eastAsia="Calibri" w:hAnsi="Times New Roman" w:cs="Times New Roman"/>
                <w:b/>
                <w:color w:val="000000"/>
                <w:sz w:val="24"/>
                <w:szCs w:val="24"/>
              </w:rPr>
              <w:t>семей</w:t>
            </w:r>
          </w:p>
          <w:p w:rsidR="0054382E" w:rsidRPr="0054382E" w:rsidRDefault="0054382E" w:rsidP="0054382E">
            <w:pPr>
              <w:spacing w:after="0" w:line="240" w:lineRule="auto"/>
              <w:jc w:val="center"/>
              <w:rPr>
                <w:rFonts w:ascii="Calibri" w:eastAsia="Calibri" w:hAnsi="Times New Roman" w:cs="Times New Roman"/>
                <w:b/>
                <w:color w:val="000000"/>
                <w:sz w:val="24"/>
                <w:szCs w:val="24"/>
              </w:rPr>
            </w:pPr>
            <w:r w:rsidRPr="0054382E">
              <w:rPr>
                <w:rFonts w:ascii="Calibri" w:eastAsia="Calibri" w:hAnsi="Times New Roman" w:cs="Times New Roman"/>
                <w:b/>
                <w:color w:val="000000"/>
                <w:sz w:val="24"/>
                <w:szCs w:val="24"/>
              </w:rPr>
              <w:t>воспитанников</w:t>
            </w:r>
          </w:p>
        </w:tc>
      </w:tr>
      <w:tr w:rsidR="0054382E" w:rsidRPr="0054382E" w:rsidTr="000D5A1C">
        <w:trPr>
          <w:trHeight w:val="33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0 %</w:t>
            </w:r>
          </w:p>
        </w:tc>
      </w:tr>
      <w:tr w:rsidR="0054382E" w:rsidRPr="0054382E" w:rsidTr="000D5A1C">
        <w:trPr>
          <w:trHeight w:val="32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17 %</w:t>
            </w:r>
          </w:p>
        </w:tc>
      </w:tr>
      <w:tr w:rsidR="0054382E" w:rsidRPr="0054382E" w:rsidTr="000D5A1C">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382E" w:rsidRPr="0054382E" w:rsidRDefault="0054382E" w:rsidP="0054382E">
            <w:pPr>
              <w:spacing w:after="0" w:line="240" w:lineRule="auto"/>
              <w:jc w:val="center"/>
              <w:rPr>
                <w:rFonts w:ascii="Times New Roman" w:eastAsia="Calibri" w:hAnsi="Times New Roman" w:cs="Times New Roman"/>
                <w:color w:val="000000"/>
                <w:sz w:val="24"/>
                <w:szCs w:val="24"/>
              </w:rPr>
            </w:pPr>
            <w:r w:rsidRPr="0054382E">
              <w:rPr>
                <w:rFonts w:ascii="Times New Roman" w:eastAsia="Calibri" w:hAnsi="Times New Roman" w:cs="Times New Roman"/>
                <w:color w:val="000000"/>
                <w:sz w:val="24"/>
                <w:szCs w:val="24"/>
              </w:rPr>
              <w:t>83 %</w:t>
            </w:r>
          </w:p>
        </w:tc>
      </w:tr>
    </w:tbl>
    <w:p w:rsidR="0031747D" w:rsidRDefault="0031747D" w:rsidP="0054382E">
      <w:pPr>
        <w:spacing w:after="0" w:line="240" w:lineRule="auto"/>
        <w:ind w:firstLine="708"/>
        <w:jc w:val="both"/>
        <w:rPr>
          <w:rFonts w:ascii="Times New Roman" w:eastAsia="Calibri" w:hAnsi="Times New Roman" w:cs="Times New Roman"/>
          <w:color w:val="000000"/>
          <w:sz w:val="28"/>
          <w:szCs w:val="28"/>
        </w:rPr>
      </w:pP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группу.</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p>
    <w:p w:rsidR="0054382E" w:rsidRPr="0054382E" w:rsidRDefault="0054382E" w:rsidP="0054382E">
      <w:pPr>
        <w:numPr>
          <w:ilvl w:val="0"/>
          <w:numId w:val="2"/>
        </w:numPr>
        <w:spacing w:after="0" w:line="240" w:lineRule="auto"/>
        <w:contextualSpacing/>
        <w:jc w:val="both"/>
        <w:rPr>
          <w:rFonts w:ascii="Times New Roman" w:eastAsia="Calibri" w:hAnsi="Times New Roman" w:cs="Times New Roman"/>
          <w:b/>
          <w:bCs/>
          <w:color w:val="000000"/>
          <w:sz w:val="28"/>
          <w:szCs w:val="28"/>
        </w:rPr>
      </w:pPr>
      <w:r w:rsidRPr="0054382E">
        <w:rPr>
          <w:rFonts w:ascii="Times New Roman" w:eastAsia="Calibri" w:hAnsi="Times New Roman" w:cs="Times New Roman"/>
          <w:b/>
          <w:bCs/>
          <w:color w:val="000000"/>
          <w:sz w:val="28"/>
          <w:szCs w:val="28"/>
        </w:rPr>
        <w:lastRenderedPageBreak/>
        <w:t>Оценка функционирования внутренней системы оценки качества образования</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В группе утверждено положение о внутренней системе оценки качества образования от 19.09.2016. Мониторинг качества образовательной деятельности в 2019 году показал хорошую работу педагогического коллектива по всем показателям.</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Уровень развития детей анализируется по итогам педагогической диагностики. Формы проведения диагностики: наблюдение, итоговые занятия, диагностические занятия. Разработаны карты развития освоения основной образовательной программы дошкольного образования группы «</w:t>
      </w:r>
      <w:proofErr w:type="spellStart"/>
      <w:r w:rsidRPr="0054382E">
        <w:rPr>
          <w:rFonts w:ascii="Times New Roman" w:eastAsia="Calibri" w:hAnsi="Times New Roman" w:cs="Times New Roman"/>
          <w:color w:val="000000"/>
          <w:sz w:val="28"/>
          <w:szCs w:val="28"/>
        </w:rPr>
        <w:t>Лесовичок</w:t>
      </w:r>
      <w:proofErr w:type="spellEnd"/>
      <w:r w:rsidRPr="0054382E">
        <w:rPr>
          <w:rFonts w:ascii="Times New Roman" w:eastAsia="Calibri" w:hAnsi="Times New Roman" w:cs="Times New Roman"/>
          <w:color w:val="000000"/>
          <w:sz w:val="28"/>
          <w:szCs w:val="28"/>
        </w:rPr>
        <w:t>» в каждой возрастной группе. Карты развития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ДО на конец 2019 года выглядят следующим образом:</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 «Физическое развитие» высокий уровень увеличился на 15%, низкий уровень снизился на 10%;</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 «Познавательное развитие» высокий уровень увеличился на 8,5%, низкий уровень снизился на 6,5%;</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 «Социально-коммуникативное развитие» высокий уровень увеличился на 8%, низкий уровень снизился на 8,6%;</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 «Речевое развитие» высокий уровень увеличился на 10,5%, низкий уровень снизился на 7,5%;</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 «Художественно-эстетическое развитие» высокий уровень увеличился на 6,8%, низкий уровень снизился на 5,4%;</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По результатам освоения детьми образовательной программы по пяти образовательным областям наметилась положительная динамика.</w:t>
      </w:r>
    </w:p>
    <w:p w:rsidR="00CE2B2F"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w:t>
      </w:r>
      <w:r w:rsidR="00CE2B2F">
        <w:rPr>
          <w:rFonts w:ascii="Times New Roman" w:eastAsia="Calibri" w:hAnsi="Times New Roman" w:cs="Times New Roman"/>
          <w:color w:val="000000"/>
          <w:sz w:val="28"/>
          <w:szCs w:val="28"/>
        </w:rPr>
        <w:t>товности к школьному обучению.</w:t>
      </w:r>
      <w:r w:rsidRPr="0054382E">
        <w:rPr>
          <w:rFonts w:ascii="Times New Roman" w:eastAsia="Calibri" w:hAnsi="Times New Roman" w:cs="Times New Roman"/>
          <w:color w:val="000000"/>
          <w:sz w:val="28"/>
          <w:szCs w:val="28"/>
        </w:rPr>
        <w:t xml:space="preserve"> В течение года воспитанники успешно участвовали в конкурсах и мероприятиях различного уровня</w:t>
      </w:r>
      <w:r w:rsidR="00CE2B2F">
        <w:rPr>
          <w:rFonts w:ascii="Times New Roman" w:eastAsia="Calibri" w:hAnsi="Times New Roman" w:cs="Times New Roman"/>
          <w:color w:val="000000"/>
          <w:sz w:val="28"/>
          <w:szCs w:val="28"/>
        </w:rPr>
        <w:t>.</w:t>
      </w:r>
      <w:r w:rsidRPr="0054382E">
        <w:rPr>
          <w:rFonts w:ascii="Times New Roman" w:eastAsia="Calibri" w:hAnsi="Times New Roman" w:cs="Times New Roman"/>
          <w:color w:val="000000"/>
          <w:sz w:val="28"/>
          <w:szCs w:val="28"/>
        </w:rPr>
        <w:t xml:space="preserve"> </w:t>
      </w:r>
    </w:p>
    <w:p w:rsidR="0031747D" w:rsidRPr="0031747D" w:rsidRDefault="0031747D" w:rsidP="0054382E">
      <w:pPr>
        <w:spacing w:after="0" w:line="240" w:lineRule="auto"/>
        <w:ind w:firstLine="708"/>
        <w:jc w:val="both"/>
        <w:rPr>
          <w:rFonts w:ascii="Times New Roman" w:eastAsia="Calibri" w:hAnsi="Times New Roman" w:cs="Times New Roman"/>
          <w:color w:val="000000"/>
          <w:sz w:val="28"/>
          <w:szCs w:val="28"/>
        </w:rPr>
      </w:pPr>
    </w:p>
    <w:tbl>
      <w:tblPr>
        <w:tblStyle w:val="a3"/>
        <w:tblW w:w="0" w:type="auto"/>
        <w:jc w:val="center"/>
        <w:tblLook w:val="04A0" w:firstRow="1" w:lastRow="0" w:firstColumn="1" w:lastColumn="0" w:noHBand="0" w:noVBand="1"/>
      </w:tblPr>
      <w:tblGrid>
        <w:gridCol w:w="708"/>
        <w:gridCol w:w="2449"/>
        <w:gridCol w:w="3206"/>
        <w:gridCol w:w="2234"/>
        <w:gridCol w:w="2365"/>
      </w:tblGrid>
      <w:tr w:rsidR="00CE2B2F" w:rsidRPr="0031747D" w:rsidTr="004E75D3">
        <w:trPr>
          <w:jc w:val="center"/>
        </w:trPr>
        <w:tc>
          <w:tcPr>
            <w:tcW w:w="708" w:type="dxa"/>
          </w:tcPr>
          <w:p w:rsidR="00CE2B2F" w:rsidRPr="0031747D" w:rsidRDefault="00CE2B2F" w:rsidP="00CE2B2F">
            <w:pPr>
              <w:pStyle w:val="Style2"/>
              <w:widowControl/>
              <w:jc w:val="center"/>
            </w:pPr>
            <w:r w:rsidRPr="0031747D">
              <w:t>№ п</w:t>
            </w:r>
            <w:r w:rsidRPr="0031747D">
              <w:rPr>
                <w:lang w:val="en-US"/>
              </w:rPr>
              <w:t>/</w:t>
            </w:r>
            <w:r w:rsidRPr="0031747D">
              <w:t>п</w:t>
            </w:r>
          </w:p>
        </w:tc>
        <w:tc>
          <w:tcPr>
            <w:tcW w:w="2449" w:type="dxa"/>
          </w:tcPr>
          <w:p w:rsidR="00CE2B2F" w:rsidRPr="0031747D" w:rsidRDefault="007F6604" w:rsidP="00CE2B2F">
            <w:pPr>
              <w:pStyle w:val="Style2"/>
              <w:widowControl/>
              <w:jc w:val="center"/>
            </w:pPr>
            <w:r w:rsidRPr="0031747D">
              <w:t>Количество воспитанников</w:t>
            </w:r>
          </w:p>
        </w:tc>
        <w:tc>
          <w:tcPr>
            <w:tcW w:w="3206" w:type="dxa"/>
          </w:tcPr>
          <w:p w:rsidR="00CE2B2F" w:rsidRPr="0031747D" w:rsidRDefault="00CE2B2F" w:rsidP="00CE2B2F">
            <w:pPr>
              <w:pStyle w:val="Style2"/>
              <w:widowControl/>
              <w:jc w:val="center"/>
            </w:pPr>
            <w:r w:rsidRPr="0031747D">
              <w:t>Название мероприятия</w:t>
            </w:r>
          </w:p>
        </w:tc>
        <w:tc>
          <w:tcPr>
            <w:tcW w:w="2234" w:type="dxa"/>
          </w:tcPr>
          <w:p w:rsidR="00CE2B2F" w:rsidRPr="0031747D" w:rsidRDefault="00CE2B2F" w:rsidP="00CE2B2F">
            <w:pPr>
              <w:pStyle w:val="Style2"/>
              <w:widowControl/>
              <w:jc w:val="center"/>
            </w:pPr>
            <w:r w:rsidRPr="0031747D">
              <w:t>Уровень</w:t>
            </w:r>
          </w:p>
        </w:tc>
        <w:tc>
          <w:tcPr>
            <w:tcW w:w="2365" w:type="dxa"/>
          </w:tcPr>
          <w:p w:rsidR="00CE2B2F" w:rsidRPr="0031747D" w:rsidRDefault="00CE2B2F" w:rsidP="00CE2B2F">
            <w:pPr>
              <w:pStyle w:val="Style2"/>
              <w:widowControl/>
              <w:jc w:val="center"/>
            </w:pPr>
            <w:r w:rsidRPr="0031747D">
              <w:t>Результат</w:t>
            </w:r>
          </w:p>
        </w:tc>
      </w:tr>
      <w:tr w:rsidR="00CE2B2F" w:rsidRPr="0031747D" w:rsidTr="004E75D3">
        <w:trPr>
          <w:jc w:val="center"/>
        </w:trPr>
        <w:tc>
          <w:tcPr>
            <w:tcW w:w="708" w:type="dxa"/>
          </w:tcPr>
          <w:p w:rsidR="00CE2B2F" w:rsidRPr="0031747D" w:rsidRDefault="007F6604" w:rsidP="00180A9B">
            <w:pPr>
              <w:pStyle w:val="Style2"/>
              <w:widowControl/>
              <w:jc w:val="center"/>
            </w:pPr>
            <w:r w:rsidRPr="0031747D">
              <w:t>1</w:t>
            </w:r>
          </w:p>
        </w:tc>
        <w:tc>
          <w:tcPr>
            <w:tcW w:w="2449" w:type="dxa"/>
          </w:tcPr>
          <w:p w:rsidR="00CE2B2F" w:rsidRPr="0031747D" w:rsidRDefault="007F6604" w:rsidP="00180A9B">
            <w:pPr>
              <w:pStyle w:val="Style2"/>
              <w:widowControl/>
            </w:pPr>
            <w:r w:rsidRPr="0031747D">
              <w:t>Участники - 2</w:t>
            </w:r>
          </w:p>
        </w:tc>
        <w:tc>
          <w:tcPr>
            <w:tcW w:w="3206" w:type="dxa"/>
          </w:tcPr>
          <w:p w:rsidR="00CE2B2F" w:rsidRPr="0031747D" w:rsidRDefault="007F6604" w:rsidP="00180A9B">
            <w:pPr>
              <w:pStyle w:val="Style2"/>
              <w:widowControl/>
            </w:pPr>
            <w:r w:rsidRPr="0031747D">
              <w:t>Конкурс – выставка зимних пейзажей «мастерица Зима»</w:t>
            </w:r>
          </w:p>
        </w:tc>
        <w:tc>
          <w:tcPr>
            <w:tcW w:w="2234" w:type="dxa"/>
          </w:tcPr>
          <w:p w:rsidR="00CE2B2F" w:rsidRPr="0031747D" w:rsidRDefault="007F6604" w:rsidP="00180A9B">
            <w:pPr>
              <w:pStyle w:val="Style2"/>
              <w:widowControl/>
            </w:pPr>
            <w:r w:rsidRPr="0031747D">
              <w:t>Муниципальный</w:t>
            </w:r>
          </w:p>
        </w:tc>
        <w:tc>
          <w:tcPr>
            <w:tcW w:w="2365" w:type="dxa"/>
          </w:tcPr>
          <w:p w:rsidR="00CE2B2F" w:rsidRPr="0031747D" w:rsidRDefault="007F6604" w:rsidP="00180A9B">
            <w:pPr>
              <w:pStyle w:val="Style2"/>
              <w:widowControl/>
            </w:pPr>
            <w:r w:rsidRPr="0031747D">
              <w:t>Свидетельство за участие</w:t>
            </w:r>
          </w:p>
        </w:tc>
      </w:tr>
      <w:tr w:rsidR="007F6604" w:rsidRPr="0031747D" w:rsidTr="004E75D3">
        <w:trPr>
          <w:jc w:val="center"/>
        </w:trPr>
        <w:tc>
          <w:tcPr>
            <w:tcW w:w="708" w:type="dxa"/>
          </w:tcPr>
          <w:p w:rsidR="007F6604" w:rsidRPr="0031747D" w:rsidRDefault="007F6604" w:rsidP="007F6604">
            <w:pPr>
              <w:pStyle w:val="Style2"/>
              <w:widowControl/>
              <w:jc w:val="center"/>
            </w:pPr>
            <w:r w:rsidRPr="0031747D">
              <w:t>2</w:t>
            </w:r>
          </w:p>
        </w:tc>
        <w:tc>
          <w:tcPr>
            <w:tcW w:w="2449" w:type="dxa"/>
          </w:tcPr>
          <w:p w:rsidR="007F6604" w:rsidRPr="0031747D" w:rsidRDefault="007F6604" w:rsidP="007F6604">
            <w:pPr>
              <w:pStyle w:val="Style2"/>
              <w:widowControl/>
              <w:jc w:val="left"/>
            </w:pPr>
            <w:r w:rsidRPr="0031747D">
              <w:t>Участники - 2</w:t>
            </w:r>
          </w:p>
        </w:tc>
        <w:tc>
          <w:tcPr>
            <w:tcW w:w="3206" w:type="dxa"/>
          </w:tcPr>
          <w:p w:rsidR="007F6604" w:rsidRPr="0031747D" w:rsidRDefault="007F6604" w:rsidP="007F6604">
            <w:pPr>
              <w:pStyle w:val="Style2"/>
              <w:widowControl/>
            </w:pPr>
            <w:r w:rsidRPr="0031747D">
              <w:t>Конкурс «Ручейки добра: нравственная культура и красота Православия».</w:t>
            </w:r>
          </w:p>
        </w:tc>
        <w:tc>
          <w:tcPr>
            <w:tcW w:w="2234" w:type="dxa"/>
          </w:tcPr>
          <w:p w:rsidR="007F6604" w:rsidRPr="0031747D" w:rsidRDefault="007F6604" w:rsidP="007F6604">
            <w:pPr>
              <w:pStyle w:val="Style2"/>
              <w:widowControl/>
            </w:pPr>
            <w:r w:rsidRPr="0031747D">
              <w:t>Муниципальный</w:t>
            </w:r>
          </w:p>
        </w:tc>
        <w:tc>
          <w:tcPr>
            <w:tcW w:w="2365" w:type="dxa"/>
          </w:tcPr>
          <w:p w:rsidR="007F6604" w:rsidRPr="0031747D" w:rsidRDefault="007F6604" w:rsidP="007F6604">
            <w:pPr>
              <w:pStyle w:val="Style2"/>
              <w:widowControl/>
            </w:pPr>
            <w:r w:rsidRPr="0031747D">
              <w:t>Свидетельство за участие</w:t>
            </w:r>
          </w:p>
        </w:tc>
      </w:tr>
      <w:tr w:rsidR="00202232" w:rsidRPr="0031747D" w:rsidTr="004E75D3">
        <w:trPr>
          <w:jc w:val="center"/>
        </w:trPr>
        <w:tc>
          <w:tcPr>
            <w:tcW w:w="708" w:type="dxa"/>
          </w:tcPr>
          <w:p w:rsidR="00202232" w:rsidRPr="0031747D" w:rsidRDefault="00202232" w:rsidP="00202232">
            <w:pPr>
              <w:pStyle w:val="Style2"/>
              <w:widowControl/>
              <w:jc w:val="center"/>
            </w:pPr>
            <w:r w:rsidRPr="0031747D">
              <w:t>3</w:t>
            </w:r>
          </w:p>
        </w:tc>
        <w:tc>
          <w:tcPr>
            <w:tcW w:w="2449" w:type="dxa"/>
          </w:tcPr>
          <w:p w:rsidR="00202232" w:rsidRPr="0031747D" w:rsidRDefault="00202232" w:rsidP="00202232">
            <w:pPr>
              <w:pStyle w:val="Style2"/>
              <w:widowControl/>
              <w:jc w:val="left"/>
            </w:pPr>
            <w:r w:rsidRPr="0031747D">
              <w:t>Участники - 2</w:t>
            </w:r>
          </w:p>
        </w:tc>
        <w:tc>
          <w:tcPr>
            <w:tcW w:w="3206" w:type="dxa"/>
          </w:tcPr>
          <w:p w:rsidR="00202232" w:rsidRPr="0031747D" w:rsidRDefault="00202232" w:rsidP="00202232">
            <w:pPr>
              <w:pStyle w:val="Style2"/>
              <w:widowControl/>
            </w:pPr>
            <w:r w:rsidRPr="0031747D">
              <w:t>Музыкальный фестиваль – конкурс патриотической песни «Славься Отечество»</w:t>
            </w:r>
          </w:p>
        </w:tc>
        <w:tc>
          <w:tcPr>
            <w:tcW w:w="2234" w:type="dxa"/>
          </w:tcPr>
          <w:p w:rsidR="00202232" w:rsidRPr="0031747D" w:rsidRDefault="00202232" w:rsidP="00202232">
            <w:pPr>
              <w:pStyle w:val="Style2"/>
              <w:widowControl/>
            </w:pPr>
            <w:r w:rsidRPr="0031747D">
              <w:t>Муниципальный</w:t>
            </w:r>
          </w:p>
        </w:tc>
        <w:tc>
          <w:tcPr>
            <w:tcW w:w="2365" w:type="dxa"/>
          </w:tcPr>
          <w:p w:rsidR="00202232" w:rsidRPr="0031747D" w:rsidRDefault="00202232" w:rsidP="00202232">
            <w:pPr>
              <w:pStyle w:val="Style2"/>
              <w:widowControl/>
            </w:pPr>
            <w:r w:rsidRPr="0031747D">
              <w:t>Свидетельство за участие</w:t>
            </w:r>
          </w:p>
        </w:tc>
      </w:tr>
      <w:tr w:rsidR="00202232" w:rsidRPr="0031747D" w:rsidTr="004E75D3">
        <w:trPr>
          <w:jc w:val="center"/>
        </w:trPr>
        <w:tc>
          <w:tcPr>
            <w:tcW w:w="708" w:type="dxa"/>
          </w:tcPr>
          <w:p w:rsidR="00202232" w:rsidRPr="0031747D" w:rsidRDefault="00202232" w:rsidP="00202232">
            <w:pPr>
              <w:pStyle w:val="Style2"/>
              <w:widowControl/>
              <w:jc w:val="center"/>
            </w:pPr>
            <w:r w:rsidRPr="0031747D">
              <w:t>4</w:t>
            </w:r>
          </w:p>
        </w:tc>
        <w:tc>
          <w:tcPr>
            <w:tcW w:w="2449" w:type="dxa"/>
          </w:tcPr>
          <w:p w:rsidR="00202232" w:rsidRPr="0031747D" w:rsidRDefault="00202232" w:rsidP="00202232">
            <w:pPr>
              <w:pStyle w:val="Style2"/>
              <w:widowControl/>
            </w:pPr>
            <w:r w:rsidRPr="0031747D">
              <w:t>Участники - 3</w:t>
            </w:r>
          </w:p>
        </w:tc>
        <w:tc>
          <w:tcPr>
            <w:tcW w:w="3206" w:type="dxa"/>
          </w:tcPr>
          <w:p w:rsidR="00202232" w:rsidRPr="0031747D" w:rsidRDefault="00202232" w:rsidP="00202232">
            <w:pPr>
              <w:pStyle w:val="Style2"/>
              <w:widowControl/>
            </w:pPr>
            <w:r w:rsidRPr="0031747D">
              <w:t xml:space="preserve">Конкурс детско – юношеского творчества по </w:t>
            </w:r>
            <w:r w:rsidRPr="0031747D">
              <w:lastRenderedPageBreak/>
              <w:t>пожарной безопасности «Неопалимая купина»</w:t>
            </w:r>
          </w:p>
        </w:tc>
        <w:tc>
          <w:tcPr>
            <w:tcW w:w="2234" w:type="dxa"/>
          </w:tcPr>
          <w:p w:rsidR="00202232" w:rsidRPr="0031747D" w:rsidRDefault="00202232" w:rsidP="00202232">
            <w:pPr>
              <w:pStyle w:val="Style2"/>
              <w:widowControl/>
            </w:pPr>
            <w:r w:rsidRPr="0031747D">
              <w:lastRenderedPageBreak/>
              <w:t>Муниципальный</w:t>
            </w:r>
          </w:p>
        </w:tc>
        <w:tc>
          <w:tcPr>
            <w:tcW w:w="2365" w:type="dxa"/>
          </w:tcPr>
          <w:p w:rsidR="00202232" w:rsidRPr="0031747D" w:rsidRDefault="00202232" w:rsidP="00202232">
            <w:pPr>
              <w:pStyle w:val="Style2"/>
              <w:widowControl/>
            </w:pPr>
            <w:r w:rsidRPr="0031747D">
              <w:t xml:space="preserve">Диплом, 1 место в номинации </w:t>
            </w:r>
            <w:r w:rsidRPr="0031747D">
              <w:lastRenderedPageBreak/>
              <w:t>«технические виды творчества»</w:t>
            </w:r>
          </w:p>
        </w:tc>
      </w:tr>
      <w:tr w:rsidR="00202232" w:rsidRPr="0031747D" w:rsidTr="004E75D3">
        <w:trPr>
          <w:jc w:val="center"/>
        </w:trPr>
        <w:tc>
          <w:tcPr>
            <w:tcW w:w="708" w:type="dxa"/>
          </w:tcPr>
          <w:p w:rsidR="00202232" w:rsidRPr="0031747D" w:rsidRDefault="00202232" w:rsidP="00202232">
            <w:pPr>
              <w:pStyle w:val="Style2"/>
              <w:widowControl/>
              <w:jc w:val="center"/>
            </w:pPr>
            <w:r w:rsidRPr="0031747D">
              <w:lastRenderedPageBreak/>
              <w:t>5</w:t>
            </w:r>
          </w:p>
        </w:tc>
        <w:tc>
          <w:tcPr>
            <w:tcW w:w="2449" w:type="dxa"/>
          </w:tcPr>
          <w:p w:rsidR="00202232" w:rsidRPr="0031747D" w:rsidRDefault="00202232" w:rsidP="00202232">
            <w:pPr>
              <w:pStyle w:val="Style2"/>
              <w:widowControl/>
            </w:pPr>
            <w:r w:rsidRPr="0031747D">
              <w:t>Участники - 11</w:t>
            </w:r>
          </w:p>
        </w:tc>
        <w:tc>
          <w:tcPr>
            <w:tcW w:w="3206" w:type="dxa"/>
          </w:tcPr>
          <w:p w:rsidR="00202232" w:rsidRPr="0031747D" w:rsidRDefault="00202232" w:rsidP="00202232">
            <w:pPr>
              <w:pStyle w:val="Style2"/>
              <w:widowControl/>
            </w:pPr>
            <w:r w:rsidRPr="0031747D">
              <w:t>Конкурс чтецов «Удивительный космос»</w:t>
            </w:r>
          </w:p>
        </w:tc>
        <w:tc>
          <w:tcPr>
            <w:tcW w:w="2234" w:type="dxa"/>
          </w:tcPr>
          <w:p w:rsidR="00202232" w:rsidRPr="0031747D" w:rsidRDefault="00202232" w:rsidP="00202232">
            <w:pPr>
              <w:pStyle w:val="Style2"/>
              <w:widowControl/>
            </w:pPr>
            <w:r w:rsidRPr="0031747D">
              <w:t>Филиал МАОУ «Артинский лицей» - «</w:t>
            </w:r>
            <w:proofErr w:type="spellStart"/>
            <w:r w:rsidRPr="0031747D">
              <w:t>Усть</w:t>
            </w:r>
            <w:proofErr w:type="spellEnd"/>
            <w:r w:rsidRPr="0031747D">
              <w:t xml:space="preserve"> – </w:t>
            </w:r>
            <w:proofErr w:type="spellStart"/>
            <w:r w:rsidRPr="0031747D">
              <w:t>Югушинская</w:t>
            </w:r>
            <w:proofErr w:type="spellEnd"/>
            <w:r w:rsidRPr="0031747D">
              <w:t xml:space="preserve"> ООШ», группа «</w:t>
            </w:r>
            <w:proofErr w:type="spellStart"/>
            <w:r w:rsidRPr="0031747D">
              <w:t>Лесовичок</w:t>
            </w:r>
            <w:proofErr w:type="spellEnd"/>
            <w:r w:rsidRPr="0031747D">
              <w:t>»</w:t>
            </w:r>
          </w:p>
        </w:tc>
        <w:tc>
          <w:tcPr>
            <w:tcW w:w="2365" w:type="dxa"/>
          </w:tcPr>
          <w:p w:rsidR="00202232" w:rsidRPr="0031747D" w:rsidRDefault="00202232" w:rsidP="00202232">
            <w:pPr>
              <w:pStyle w:val="Style2"/>
              <w:widowControl/>
            </w:pPr>
            <w:r w:rsidRPr="0031747D">
              <w:t>Победители: средняя группа – 3, подготовительная группа - 3</w:t>
            </w:r>
          </w:p>
        </w:tc>
      </w:tr>
      <w:tr w:rsidR="00202232" w:rsidRPr="0031747D" w:rsidTr="004E75D3">
        <w:trPr>
          <w:jc w:val="center"/>
        </w:trPr>
        <w:tc>
          <w:tcPr>
            <w:tcW w:w="708" w:type="dxa"/>
          </w:tcPr>
          <w:p w:rsidR="00202232" w:rsidRPr="0031747D" w:rsidRDefault="00202232" w:rsidP="00202232">
            <w:pPr>
              <w:pStyle w:val="Style2"/>
              <w:widowControl/>
              <w:jc w:val="center"/>
            </w:pPr>
            <w:r w:rsidRPr="0031747D">
              <w:t>6</w:t>
            </w:r>
          </w:p>
        </w:tc>
        <w:tc>
          <w:tcPr>
            <w:tcW w:w="2449" w:type="dxa"/>
          </w:tcPr>
          <w:p w:rsidR="00202232" w:rsidRPr="0031747D" w:rsidRDefault="00202232" w:rsidP="00202232">
            <w:pPr>
              <w:pStyle w:val="Style2"/>
              <w:widowControl/>
            </w:pPr>
            <w:r w:rsidRPr="0031747D">
              <w:t>Участники - 2</w:t>
            </w:r>
          </w:p>
        </w:tc>
        <w:tc>
          <w:tcPr>
            <w:tcW w:w="3206" w:type="dxa"/>
          </w:tcPr>
          <w:p w:rsidR="00202232" w:rsidRPr="0031747D" w:rsidRDefault="00202232" w:rsidP="00202232">
            <w:pPr>
              <w:pStyle w:val="Style2"/>
              <w:widowControl/>
            </w:pPr>
            <w:r w:rsidRPr="0031747D">
              <w:t>Конкурс чтецов «Загадочный мир космоса»</w:t>
            </w:r>
          </w:p>
        </w:tc>
        <w:tc>
          <w:tcPr>
            <w:tcW w:w="2234" w:type="dxa"/>
          </w:tcPr>
          <w:p w:rsidR="00202232" w:rsidRPr="0031747D" w:rsidRDefault="00202232" w:rsidP="00202232">
            <w:pPr>
              <w:pStyle w:val="Style2"/>
              <w:widowControl/>
            </w:pPr>
            <w:r w:rsidRPr="0031747D">
              <w:t>Муниципальный</w:t>
            </w:r>
          </w:p>
        </w:tc>
        <w:tc>
          <w:tcPr>
            <w:tcW w:w="2365" w:type="dxa"/>
          </w:tcPr>
          <w:p w:rsidR="00202232" w:rsidRPr="0031747D" w:rsidRDefault="00202232" w:rsidP="00202232">
            <w:pPr>
              <w:pStyle w:val="Style2"/>
              <w:widowControl/>
            </w:pPr>
            <w:r w:rsidRPr="0031747D">
              <w:t>Свидетельство за участие</w:t>
            </w:r>
          </w:p>
        </w:tc>
      </w:tr>
      <w:tr w:rsidR="004E75D3" w:rsidRPr="0031747D" w:rsidTr="004E75D3">
        <w:trPr>
          <w:jc w:val="center"/>
        </w:trPr>
        <w:tc>
          <w:tcPr>
            <w:tcW w:w="708" w:type="dxa"/>
          </w:tcPr>
          <w:p w:rsidR="004E75D3" w:rsidRPr="0031747D" w:rsidRDefault="004E75D3" w:rsidP="004E75D3">
            <w:pPr>
              <w:pStyle w:val="Style2"/>
              <w:widowControl/>
              <w:jc w:val="center"/>
            </w:pPr>
            <w:r w:rsidRPr="0031747D">
              <w:t>7</w:t>
            </w:r>
          </w:p>
        </w:tc>
        <w:tc>
          <w:tcPr>
            <w:tcW w:w="2449" w:type="dxa"/>
          </w:tcPr>
          <w:p w:rsidR="004E75D3" w:rsidRPr="0031747D" w:rsidRDefault="004E75D3" w:rsidP="004E75D3">
            <w:pPr>
              <w:pStyle w:val="Style2"/>
              <w:widowControl/>
            </w:pPr>
            <w:r w:rsidRPr="0031747D">
              <w:t>Участники - 2</w:t>
            </w:r>
          </w:p>
        </w:tc>
        <w:tc>
          <w:tcPr>
            <w:tcW w:w="3206" w:type="dxa"/>
          </w:tcPr>
          <w:p w:rsidR="004E75D3" w:rsidRPr="0031747D" w:rsidRDefault="004E75D3" w:rsidP="004E75D3">
            <w:pPr>
              <w:pStyle w:val="Style2"/>
              <w:widowControl/>
            </w:pPr>
            <w:r w:rsidRPr="0031747D">
              <w:t>Конкурс рисунков, листовок и плакатов «Победа разрешила жить»</w:t>
            </w:r>
          </w:p>
        </w:tc>
        <w:tc>
          <w:tcPr>
            <w:tcW w:w="2234" w:type="dxa"/>
          </w:tcPr>
          <w:p w:rsidR="004E75D3" w:rsidRPr="0031747D" w:rsidRDefault="004E75D3" w:rsidP="004E75D3">
            <w:pPr>
              <w:pStyle w:val="Style2"/>
              <w:widowControl/>
            </w:pPr>
            <w:r w:rsidRPr="0031747D">
              <w:t>Муниципальный</w:t>
            </w:r>
          </w:p>
        </w:tc>
        <w:tc>
          <w:tcPr>
            <w:tcW w:w="2365" w:type="dxa"/>
          </w:tcPr>
          <w:p w:rsidR="004E75D3" w:rsidRPr="0031747D" w:rsidRDefault="004E75D3" w:rsidP="004E75D3">
            <w:pPr>
              <w:pStyle w:val="Style2"/>
              <w:widowControl/>
            </w:pPr>
            <w:r w:rsidRPr="0031747D">
              <w:t>Свидетельство за участие</w:t>
            </w:r>
          </w:p>
        </w:tc>
      </w:tr>
      <w:tr w:rsidR="004E75D3" w:rsidRPr="0031747D" w:rsidTr="004E75D3">
        <w:trPr>
          <w:jc w:val="center"/>
        </w:trPr>
        <w:tc>
          <w:tcPr>
            <w:tcW w:w="708" w:type="dxa"/>
          </w:tcPr>
          <w:p w:rsidR="004E75D3" w:rsidRPr="0031747D" w:rsidRDefault="004E75D3" w:rsidP="004E75D3">
            <w:pPr>
              <w:pStyle w:val="Style2"/>
              <w:widowControl/>
              <w:jc w:val="center"/>
            </w:pPr>
            <w:r w:rsidRPr="0031747D">
              <w:t>8</w:t>
            </w:r>
          </w:p>
        </w:tc>
        <w:tc>
          <w:tcPr>
            <w:tcW w:w="2449" w:type="dxa"/>
          </w:tcPr>
          <w:p w:rsidR="004E75D3" w:rsidRPr="0031747D" w:rsidRDefault="004E75D3" w:rsidP="004E75D3">
            <w:pPr>
              <w:pStyle w:val="Style2"/>
              <w:widowControl/>
            </w:pPr>
            <w:r w:rsidRPr="0031747D">
              <w:t>Участники - 2</w:t>
            </w:r>
          </w:p>
        </w:tc>
        <w:tc>
          <w:tcPr>
            <w:tcW w:w="3206" w:type="dxa"/>
          </w:tcPr>
          <w:p w:rsidR="004E75D3" w:rsidRPr="0031747D" w:rsidRDefault="004E75D3" w:rsidP="004E75D3">
            <w:pPr>
              <w:pStyle w:val="Style2"/>
              <w:widowControl/>
            </w:pPr>
            <w:r w:rsidRPr="0031747D">
              <w:t>Конкурс детского рисунка «Полиция глазами детей»</w:t>
            </w:r>
          </w:p>
        </w:tc>
        <w:tc>
          <w:tcPr>
            <w:tcW w:w="2234" w:type="dxa"/>
          </w:tcPr>
          <w:p w:rsidR="004E75D3" w:rsidRPr="0031747D" w:rsidRDefault="004E75D3" w:rsidP="004E75D3">
            <w:pPr>
              <w:pStyle w:val="Style2"/>
              <w:widowControl/>
            </w:pPr>
            <w:r w:rsidRPr="0031747D">
              <w:t>Муниципальный</w:t>
            </w:r>
          </w:p>
        </w:tc>
        <w:tc>
          <w:tcPr>
            <w:tcW w:w="2365" w:type="dxa"/>
          </w:tcPr>
          <w:p w:rsidR="004E75D3" w:rsidRPr="0031747D" w:rsidRDefault="004E75D3" w:rsidP="004E75D3">
            <w:pPr>
              <w:pStyle w:val="Style2"/>
              <w:widowControl/>
            </w:pPr>
            <w:r w:rsidRPr="0031747D">
              <w:t>Свидетельство за участие</w:t>
            </w:r>
          </w:p>
        </w:tc>
      </w:tr>
      <w:tr w:rsidR="004E75D3" w:rsidRPr="0031747D" w:rsidTr="004E75D3">
        <w:trPr>
          <w:jc w:val="center"/>
        </w:trPr>
        <w:tc>
          <w:tcPr>
            <w:tcW w:w="708" w:type="dxa"/>
          </w:tcPr>
          <w:p w:rsidR="004E75D3" w:rsidRPr="0031747D" w:rsidRDefault="004E75D3" w:rsidP="004E75D3">
            <w:pPr>
              <w:pStyle w:val="Style2"/>
              <w:widowControl/>
              <w:jc w:val="center"/>
            </w:pPr>
            <w:r w:rsidRPr="0031747D">
              <w:t>9</w:t>
            </w:r>
          </w:p>
        </w:tc>
        <w:tc>
          <w:tcPr>
            <w:tcW w:w="2449" w:type="dxa"/>
          </w:tcPr>
          <w:p w:rsidR="004E75D3" w:rsidRPr="0031747D" w:rsidRDefault="004E75D3" w:rsidP="004E75D3">
            <w:pPr>
              <w:pStyle w:val="Style2"/>
              <w:widowControl/>
            </w:pPr>
            <w:r w:rsidRPr="0031747D">
              <w:t>Участники - 3</w:t>
            </w:r>
          </w:p>
        </w:tc>
        <w:tc>
          <w:tcPr>
            <w:tcW w:w="3206" w:type="dxa"/>
          </w:tcPr>
          <w:p w:rsidR="004E75D3" w:rsidRPr="0031747D" w:rsidRDefault="004E75D3" w:rsidP="004E75D3">
            <w:pPr>
              <w:pStyle w:val="Style2"/>
              <w:widowControl/>
            </w:pPr>
            <w:r w:rsidRPr="0031747D">
              <w:t>Конкурс детско – юношеского творчества по пожарной безопасности «Неопалимая купина»</w:t>
            </w:r>
          </w:p>
        </w:tc>
        <w:tc>
          <w:tcPr>
            <w:tcW w:w="2234" w:type="dxa"/>
          </w:tcPr>
          <w:p w:rsidR="004E75D3" w:rsidRPr="0031747D" w:rsidRDefault="004E75D3" w:rsidP="004E75D3">
            <w:pPr>
              <w:pStyle w:val="Style2"/>
              <w:widowControl/>
            </w:pPr>
            <w:r w:rsidRPr="0031747D">
              <w:t xml:space="preserve">Областной </w:t>
            </w:r>
          </w:p>
        </w:tc>
        <w:tc>
          <w:tcPr>
            <w:tcW w:w="2365" w:type="dxa"/>
          </w:tcPr>
          <w:p w:rsidR="004E75D3" w:rsidRPr="0031747D" w:rsidRDefault="004E75D3" w:rsidP="004E75D3">
            <w:pPr>
              <w:pStyle w:val="Style2"/>
              <w:widowControl/>
            </w:pPr>
            <w:r w:rsidRPr="0031747D">
              <w:t>Свидетельство за участие</w:t>
            </w:r>
          </w:p>
        </w:tc>
      </w:tr>
    </w:tbl>
    <w:p w:rsidR="0031747D" w:rsidRDefault="0031747D" w:rsidP="0054382E">
      <w:pPr>
        <w:spacing w:after="0" w:line="240" w:lineRule="auto"/>
        <w:ind w:firstLine="708"/>
        <w:jc w:val="both"/>
        <w:rPr>
          <w:rFonts w:ascii="Times New Roman" w:eastAsia="Calibri" w:hAnsi="Times New Roman" w:cs="Times New Roman"/>
          <w:sz w:val="28"/>
          <w:szCs w:val="28"/>
        </w:rPr>
      </w:pPr>
    </w:p>
    <w:p w:rsidR="006B2857" w:rsidRPr="0031747D" w:rsidRDefault="0054382E" w:rsidP="0031747D">
      <w:pPr>
        <w:spacing w:after="0" w:line="240" w:lineRule="auto"/>
        <w:ind w:firstLine="708"/>
        <w:jc w:val="center"/>
        <w:rPr>
          <w:rFonts w:ascii="Times New Roman" w:eastAsia="Calibri" w:hAnsi="Times New Roman" w:cs="Times New Roman"/>
          <w:b/>
          <w:i/>
          <w:color w:val="FF0000"/>
          <w:sz w:val="28"/>
          <w:szCs w:val="28"/>
        </w:rPr>
      </w:pPr>
      <w:r w:rsidRPr="0031747D">
        <w:rPr>
          <w:rFonts w:ascii="Times New Roman" w:eastAsia="Calibri" w:hAnsi="Times New Roman" w:cs="Times New Roman"/>
          <w:b/>
          <w:i/>
          <w:sz w:val="28"/>
          <w:szCs w:val="28"/>
        </w:rPr>
        <w:t xml:space="preserve">Готовность к </w:t>
      </w:r>
      <w:r w:rsidR="0031747D">
        <w:rPr>
          <w:rFonts w:ascii="Times New Roman" w:eastAsia="Calibri" w:hAnsi="Times New Roman" w:cs="Times New Roman"/>
          <w:b/>
          <w:i/>
          <w:sz w:val="28"/>
          <w:szCs w:val="28"/>
        </w:rPr>
        <w:t xml:space="preserve">обучению в </w:t>
      </w:r>
      <w:r w:rsidRPr="0031747D">
        <w:rPr>
          <w:rFonts w:ascii="Times New Roman" w:eastAsia="Calibri" w:hAnsi="Times New Roman" w:cs="Times New Roman"/>
          <w:b/>
          <w:i/>
          <w:sz w:val="28"/>
          <w:szCs w:val="28"/>
        </w:rPr>
        <w:t>школе</w:t>
      </w:r>
    </w:p>
    <w:p w:rsidR="0054382E" w:rsidRPr="006B2857" w:rsidRDefault="0031747D" w:rsidP="007F3EEE">
      <w:pPr>
        <w:shd w:val="clear" w:color="auto" w:fill="FFFFFF"/>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3C7FDA" w:rsidRPr="003C7FDA">
        <w:rPr>
          <w:rFonts w:ascii="Times New Roman" w:eastAsia="Calibri" w:hAnsi="Times New Roman" w:cs="Times New Roman"/>
          <w:sz w:val="28"/>
          <w:szCs w:val="28"/>
        </w:rPr>
        <w:t xml:space="preserve">Анализируя работу </w:t>
      </w:r>
      <w:r>
        <w:rPr>
          <w:rFonts w:ascii="Times New Roman" w:eastAsia="Calibri" w:hAnsi="Times New Roman" w:cs="Times New Roman"/>
          <w:sz w:val="28"/>
          <w:szCs w:val="28"/>
        </w:rPr>
        <w:t>по формированию готовности детей</w:t>
      </w:r>
      <w:r w:rsidR="003C7FDA" w:rsidRPr="003C7FDA">
        <w:rPr>
          <w:rFonts w:ascii="Times New Roman" w:eastAsia="Calibri" w:hAnsi="Times New Roman" w:cs="Times New Roman"/>
          <w:sz w:val="28"/>
          <w:szCs w:val="28"/>
        </w:rPr>
        <w:t xml:space="preserve"> к школьному обучению, </w:t>
      </w:r>
      <w:r w:rsidR="003C7FDA">
        <w:rPr>
          <w:rFonts w:ascii="Times New Roman" w:eastAsia="Calibri" w:hAnsi="Times New Roman" w:cs="Times New Roman"/>
          <w:sz w:val="28"/>
          <w:szCs w:val="28"/>
        </w:rPr>
        <w:t xml:space="preserve">следует отметить, что </w:t>
      </w:r>
      <w:r>
        <w:rPr>
          <w:rFonts w:ascii="Times New Roman" w:eastAsia="Calibri" w:hAnsi="Times New Roman" w:cs="Times New Roman"/>
          <w:sz w:val="28"/>
          <w:szCs w:val="28"/>
        </w:rPr>
        <w:t xml:space="preserve">в 2019 году это одна </w:t>
      </w:r>
      <w:r w:rsidR="003C7FDA">
        <w:rPr>
          <w:rFonts w:ascii="Times New Roman" w:eastAsia="Calibri" w:hAnsi="Times New Roman" w:cs="Times New Roman"/>
          <w:sz w:val="28"/>
          <w:szCs w:val="28"/>
        </w:rPr>
        <w:t>выпускница</w:t>
      </w:r>
      <w:r>
        <w:rPr>
          <w:rFonts w:ascii="Times New Roman" w:eastAsia="Calibri" w:hAnsi="Times New Roman" w:cs="Times New Roman"/>
          <w:sz w:val="28"/>
          <w:szCs w:val="28"/>
        </w:rPr>
        <w:t xml:space="preserve"> группы, которая </w:t>
      </w:r>
      <w:r w:rsidR="003C7FDA" w:rsidRPr="003C7FDA">
        <w:rPr>
          <w:rFonts w:ascii="Times New Roman" w:eastAsia="Calibri" w:hAnsi="Times New Roman" w:cs="Times New Roman"/>
          <w:sz w:val="28"/>
          <w:szCs w:val="28"/>
        </w:rPr>
        <w:t>на 100</w:t>
      </w:r>
      <w:r w:rsidR="003C7FDA">
        <w:rPr>
          <w:rFonts w:ascii="Times New Roman" w:eastAsia="Calibri" w:hAnsi="Times New Roman" w:cs="Times New Roman"/>
          <w:sz w:val="28"/>
          <w:szCs w:val="28"/>
        </w:rPr>
        <w:t xml:space="preserve">% готова к школе. </w:t>
      </w:r>
      <w:r>
        <w:rPr>
          <w:rFonts w:ascii="Times New Roman" w:eastAsia="Calibri" w:hAnsi="Times New Roman" w:cs="Times New Roman"/>
          <w:sz w:val="28"/>
          <w:szCs w:val="28"/>
        </w:rPr>
        <w:t>Были проведены</w:t>
      </w:r>
      <w:r w:rsidR="003C7FDA" w:rsidRPr="003C7FDA">
        <w:rPr>
          <w:rFonts w:ascii="Times New Roman" w:eastAsia="Calibri" w:hAnsi="Times New Roman" w:cs="Times New Roman"/>
          <w:sz w:val="28"/>
          <w:szCs w:val="28"/>
        </w:rPr>
        <w:t xml:space="preserve"> </w:t>
      </w:r>
      <w:r w:rsidR="00D3045E">
        <w:rPr>
          <w:rFonts w:ascii="Times New Roman" w:eastAsia="Calibri" w:hAnsi="Times New Roman" w:cs="Times New Roman"/>
          <w:sz w:val="28"/>
          <w:szCs w:val="28"/>
        </w:rPr>
        <w:t>диагностические исследования.</w:t>
      </w:r>
      <w:r w:rsidR="003C7FDA" w:rsidRPr="003C7FDA">
        <w:rPr>
          <w:rFonts w:ascii="Times New Roman" w:eastAsia="Calibri" w:hAnsi="Times New Roman" w:cs="Times New Roman"/>
          <w:sz w:val="28"/>
          <w:szCs w:val="28"/>
        </w:rPr>
        <w:t xml:space="preserve"> В</w:t>
      </w:r>
      <w:r w:rsidR="003C7FDA">
        <w:rPr>
          <w:rFonts w:ascii="Times New Roman" w:eastAsia="Calibri" w:hAnsi="Times New Roman" w:cs="Times New Roman"/>
          <w:sz w:val="28"/>
          <w:szCs w:val="28"/>
        </w:rPr>
        <w:t>оспитанница показала</w:t>
      </w:r>
      <w:r w:rsidR="003C7FDA" w:rsidRPr="003C7FDA">
        <w:rPr>
          <w:rFonts w:ascii="Times New Roman" w:eastAsia="Calibri" w:hAnsi="Times New Roman" w:cs="Times New Roman"/>
          <w:sz w:val="28"/>
          <w:szCs w:val="28"/>
        </w:rPr>
        <w:t xml:space="preserve"> достаточный уровень готовнос</w:t>
      </w:r>
      <w:r w:rsidR="003C7FDA">
        <w:rPr>
          <w:rFonts w:ascii="Times New Roman" w:eastAsia="Calibri" w:hAnsi="Times New Roman" w:cs="Times New Roman"/>
          <w:sz w:val="28"/>
          <w:szCs w:val="28"/>
        </w:rPr>
        <w:t>ти к школьному обучению: у неё</w:t>
      </w:r>
      <w:r w:rsidR="003C7FDA" w:rsidRPr="003C7FDA">
        <w:rPr>
          <w:rFonts w:ascii="Times New Roman" w:eastAsia="Calibri" w:hAnsi="Times New Roman" w:cs="Times New Roman"/>
          <w:sz w:val="28"/>
          <w:szCs w:val="28"/>
        </w:rPr>
        <w:t xml:space="preserve"> развита </w:t>
      </w:r>
      <w:r w:rsidR="00D3045E">
        <w:rPr>
          <w:rFonts w:ascii="Times New Roman" w:eastAsia="Calibri" w:hAnsi="Times New Roman" w:cs="Times New Roman"/>
          <w:sz w:val="28"/>
          <w:szCs w:val="28"/>
        </w:rPr>
        <w:t xml:space="preserve">память, </w:t>
      </w:r>
      <w:r w:rsidR="003C7FDA" w:rsidRPr="003C7FDA">
        <w:rPr>
          <w:rFonts w:ascii="Times New Roman" w:eastAsia="Calibri" w:hAnsi="Times New Roman" w:cs="Times New Roman"/>
          <w:sz w:val="28"/>
          <w:szCs w:val="28"/>
        </w:rPr>
        <w:t xml:space="preserve">пространственная ориентация, сформирована мелкая моторика, имеется необходимый объем бытовых знаний. Диагностические </w:t>
      </w:r>
      <w:r w:rsidR="00D3045E">
        <w:rPr>
          <w:rFonts w:ascii="Times New Roman" w:eastAsia="Calibri" w:hAnsi="Times New Roman" w:cs="Times New Roman"/>
          <w:sz w:val="28"/>
          <w:szCs w:val="28"/>
        </w:rPr>
        <w:t>исследования показали, что выпускница группы имеет</w:t>
      </w:r>
      <w:r w:rsidR="003C7FDA" w:rsidRPr="003C7FDA">
        <w:rPr>
          <w:rFonts w:ascii="Times New Roman" w:eastAsia="Calibri" w:hAnsi="Times New Roman" w:cs="Times New Roman"/>
          <w:sz w:val="28"/>
          <w:szCs w:val="28"/>
        </w:rPr>
        <w:t xml:space="preserve"> средний уровень интеллектуального развития.</w:t>
      </w:r>
    </w:p>
    <w:p w:rsidR="0031747D" w:rsidRDefault="0031747D" w:rsidP="0031747D">
      <w:pPr>
        <w:spacing w:after="0" w:line="240" w:lineRule="auto"/>
        <w:ind w:firstLine="708"/>
        <w:jc w:val="center"/>
        <w:rPr>
          <w:rFonts w:ascii="Times New Roman" w:eastAsia="Calibri" w:hAnsi="Times New Roman" w:cs="Times New Roman"/>
          <w:b/>
          <w:i/>
          <w:sz w:val="28"/>
          <w:szCs w:val="28"/>
        </w:rPr>
      </w:pPr>
    </w:p>
    <w:p w:rsidR="0054382E" w:rsidRPr="0031747D" w:rsidRDefault="0054382E" w:rsidP="0031747D">
      <w:pPr>
        <w:spacing w:after="0" w:line="240" w:lineRule="auto"/>
        <w:ind w:firstLine="708"/>
        <w:jc w:val="center"/>
        <w:rPr>
          <w:rFonts w:ascii="Times New Roman" w:eastAsia="Calibri" w:hAnsi="Times New Roman" w:cs="Times New Roman"/>
          <w:b/>
          <w:i/>
          <w:sz w:val="28"/>
          <w:szCs w:val="28"/>
        </w:rPr>
      </w:pPr>
      <w:r w:rsidRPr="0031747D">
        <w:rPr>
          <w:rFonts w:ascii="Times New Roman" w:eastAsia="Calibri" w:hAnsi="Times New Roman" w:cs="Times New Roman"/>
          <w:b/>
          <w:i/>
          <w:sz w:val="28"/>
          <w:szCs w:val="28"/>
        </w:rPr>
        <w:t>Удовлетворенность родителей</w:t>
      </w:r>
      <w:r w:rsidR="0031747D">
        <w:rPr>
          <w:rFonts w:ascii="Times New Roman" w:eastAsia="Calibri" w:hAnsi="Times New Roman" w:cs="Times New Roman"/>
          <w:b/>
          <w:i/>
          <w:sz w:val="28"/>
          <w:szCs w:val="28"/>
        </w:rPr>
        <w:t xml:space="preserve"> качеством организации образовательной деятельности в группе</w:t>
      </w:r>
    </w:p>
    <w:p w:rsidR="0069677F" w:rsidRPr="0069677F" w:rsidRDefault="0069677F" w:rsidP="0031747D">
      <w:pPr>
        <w:spacing w:after="0" w:line="240" w:lineRule="auto"/>
        <w:ind w:firstLine="708"/>
        <w:jc w:val="both"/>
        <w:rPr>
          <w:rFonts w:ascii="Times New Roman" w:hAnsi="Times New Roman" w:cs="Times New Roman"/>
          <w:color w:val="000000"/>
          <w:sz w:val="28"/>
          <w:szCs w:val="28"/>
        </w:rPr>
      </w:pPr>
      <w:r w:rsidRPr="0069677F">
        <w:rPr>
          <w:rFonts w:ascii="Times New Roman" w:hAnsi="Times New Roman" w:cs="Times New Roman"/>
          <w:color w:val="000000"/>
          <w:sz w:val="28"/>
          <w:szCs w:val="28"/>
        </w:rPr>
        <w:t>С родителями проводилось анкетирование 12 родителей, получены следующие результаты:</w:t>
      </w:r>
    </w:p>
    <w:p w:rsidR="0069677F" w:rsidRPr="0069677F" w:rsidRDefault="0069677F" w:rsidP="0031747D">
      <w:pPr>
        <w:numPr>
          <w:ilvl w:val="0"/>
          <w:numId w:val="3"/>
        </w:numPr>
        <w:spacing w:after="0" w:line="240" w:lineRule="auto"/>
        <w:ind w:left="780" w:right="180"/>
        <w:contextualSpacing/>
        <w:jc w:val="both"/>
        <w:rPr>
          <w:rFonts w:ascii="Times New Roman" w:hAnsi="Times New Roman" w:cs="Times New Roman"/>
          <w:color w:val="000000"/>
          <w:sz w:val="28"/>
          <w:szCs w:val="28"/>
        </w:rPr>
      </w:pPr>
      <w:r w:rsidRPr="0069677F">
        <w:rPr>
          <w:rFonts w:ascii="Times New Roman" w:hAnsi="Times New Roman" w:cs="Times New Roman"/>
          <w:color w:val="000000"/>
          <w:sz w:val="28"/>
          <w:szCs w:val="28"/>
        </w:rPr>
        <w:t>доля получателей услуг, положительно оценивающих доброжелательность и вежливость работников</w:t>
      </w:r>
      <w:r w:rsidR="00D3045E">
        <w:rPr>
          <w:rFonts w:ascii="Times New Roman" w:hAnsi="Times New Roman" w:cs="Times New Roman"/>
          <w:color w:val="000000"/>
          <w:sz w:val="28"/>
          <w:szCs w:val="28"/>
        </w:rPr>
        <w:t xml:space="preserve"> организации</w:t>
      </w:r>
      <w:r w:rsidR="007F3EEE">
        <w:rPr>
          <w:rFonts w:ascii="Times New Roman" w:hAnsi="Times New Roman" w:cs="Times New Roman"/>
          <w:color w:val="000000"/>
          <w:sz w:val="28"/>
          <w:szCs w:val="28"/>
        </w:rPr>
        <w:t xml:space="preserve"> – 83%</w:t>
      </w:r>
      <w:r w:rsidRPr="0069677F">
        <w:rPr>
          <w:rFonts w:ascii="Times New Roman" w:hAnsi="Times New Roman" w:cs="Times New Roman"/>
          <w:color w:val="000000"/>
          <w:sz w:val="28"/>
          <w:szCs w:val="28"/>
        </w:rPr>
        <w:t>;</w:t>
      </w:r>
    </w:p>
    <w:p w:rsidR="0069677F" w:rsidRPr="0069677F" w:rsidRDefault="0069677F" w:rsidP="0031747D">
      <w:pPr>
        <w:numPr>
          <w:ilvl w:val="0"/>
          <w:numId w:val="3"/>
        </w:numPr>
        <w:spacing w:after="0" w:line="240" w:lineRule="auto"/>
        <w:ind w:left="780" w:right="180"/>
        <w:contextualSpacing/>
        <w:jc w:val="both"/>
        <w:rPr>
          <w:rFonts w:ascii="Times New Roman" w:hAnsi="Times New Roman" w:cs="Times New Roman"/>
          <w:color w:val="000000"/>
          <w:sz w:val="28"/>
          <w:szCs w:val="28"/>
        </w:rPr>
      </w:pPr>
      <w:r w:rsidRPr="0069677F">
        <w:rPr>
          <w:rFonts w:ascii="Times New Roman" w:hAnsi="Times New Roman" w:cs="Times New Roman"/>
          <w:color w:val="000000"/>
          <w:sz w:val="28"/>
          <w:szCs w:val="28"/>
        </w:rPr>
        <w:t>доля получателей услуг, удовлетворенных компете</w:t>
      </w:r>
      <w:r w:rsidR="00D3045E">
        <w:rPr>
          <w:rFonts w:ascii="Times New Roman" w:hAnsi="Times New Roman" w:cs="Times New Roman"/>
          <w:color w:val="000000"/>
          <w:sz w:val="28"/>
          <w:szCs w:val="28"/>
        </w:rPr>
        <w:t>нтностью работников организации</w:t>
      </w:r>
      <w:r w:rsidR="007F3EEE">
        <w:rPr>
          <w:rFonts w:ascii="Times New Roman" w:hAnsi="Times New Roman" w:cs="Times New Roman"/>
          <w:color w:val="000000"/>
          <w:sz w:val="28"/>
          <w:szCs w:val="28"/>
        </w:rPr>
        <w:t xml:space="preserve"> – 75%</w:t>
      </w:r>
      <w:r w:rsidRPr="0069677F">
        <w:rPr>
          <w:rFonts w:ascii="Times New Roman" w:hAnsi="Times New Roman" w:cs="Times New Roman"/>
          <w:color w:val="000000"/>
          <w:sz w:val="28"/>
          <w:szCs w:val="28"/>
        </w:rPr>
        <w:t>;</w:t>
      </w:r>
    </w:p>
    <w:p w:rsidR="0069677F" w:rsidRPr="0069677F" w:rsidRDefault="0069677F" w:rsidP="0031747D">
      <w:pPr>
        <w:numPr>
          <w:ilvl w:val="0"/>
          <w:numId w:val="3"/>
        </w:numPr>
        <w:spacing w:after="0" w:line="240" w:lineRule="auto"/>
        <w:ind w:left="780" w:right="180"/>
        <w:contextualSpacing/>
        <w:jc w:val="both"/>
        <w:rPr>
          <w:rFonts w:ascii="Times New Roman" w:hAnsi="Times New Roman" w:cs="Times New Roman"/>
          <w:color w:val="000000"/>
          <w:sz w:val="28"/>
          <w:szCs w:val="28"/>
        </w:rPr>
      </w:pPr>
      <w:r w:rsidRPr="0069677F">
        <w:rPr>
          <w:rFonts w:ascii="Times New Roman" w:hAnsi="Times New Roman" w:cs="Times New Roman"/>
          <w:color w:val="000000"/>
          <w:sz w:val="28"/>
          <w:szCs w:val="28"/>
        </w:rPr>
        <w:t>доля получателей услуг, удовлетворенных материально-техническим обеспечением организации</w:t>
      </w:r>
      <w:r w:rsidR="007F3EEE">
        <w:rPr>
          <w:rFonts w:ascii="Times New Roman" w:hAnsi="Times New Roman" w:cs="Times New Roman"/>
          <w:color w:val="000000"/>
          <w:sz w:val="28"/>
          <w:szCs w:val="28"/>
        </w:rPr>
        <w:t xml:space="preserve"> – 67%</w:t>
      </w:r>
      <w:r w:rsidRPr="0069677F">
        <w:rPr>
          <w:rFonts w:ascii="Times New Roman" w:hAnsi="Times New Roman" w:cs="Times New Roman"/>
          <w:color w:val="000000"/>
          <w:sz w:val="28"/>
          <w:szCs w:val="28"/>
        </w:rPr>
        <w:t>;</w:t>
      </w:r>
    </w:p>
    <w:p w:rsidR="0069677F" w:rsidRDefault="0069677F" w:rsidP="0031747D">
      <w:pPr>
        <w:numPr>
          <w:ilvl w:val="0"/>
          <w:numId w:val="3"/>
        </w:numPr>
        <w:spacing w:after="0" w:line="240" w:lineRule="auto"/>
        <w:ind w:left="780" w:right="180"/>
        <w:contextualSpacing/>
        <w:jc w:val="both"/>
        <w:rPr>
          <w:rFonts w:ascii="Times New Roman" w:hAnsi="Times New Roman" w:cs="Times New Roman"/>
          <w:color w:val="000000"/>
          <w:sz w:val="28"/>
          <w:szCs w:val="28"/>
        </w:rPr>
      </w:pPr>
      <w:r w:rsidRPr="0069677F">
        <w:rPr>
          <w:rFonts w:ascii="Times New Roman" w:hAnsi="Times New Roman" w:cs="Times New Roman"/>
          <w:color w:val="000000"/>
          <w:sz w:val="28"/>
          <w:szCs w:val="28"/>
        </w:rPr>
        <w:t>доля получателей услуг, удовлетворенных качеством предос</w:t>
      </w:r>
      <w:r w:rsidR="00F25893">
        <w:rPr>
          <w:rFonts w:ascii="Times New Roman" w:hAnsi="Times New Roman" w:cs="Times New Roman"/>
          <w:color w:val="000000"/>
          <w:sz w:val="28"/>
          <w:szCs w:val="28"/>
        </w:rPr>
        <w:t>тавляемых образовательных услуг</w:t>
      </w:r>
      <w:r w:rsidR="007F3EEE">
        <w:rPr>
          <w:rFonts w:ascii="Times New Roman" w:hAnsi="Times New Roman" w:cs="Times New Roman"/>
          <w:color w:val="000000"/>
          <w:sz w:val="28"/>
          <w:szCs w:val="28"/>
        </w:rPr>
        <w:t xml:space="preserve"> – 91 %</w:t>
      </w:r>
      <w:r w:rsidRPr="0069677F">
        <w:rPr>
          <w:rFonts w:ascii="Times New Roman" w:hAnsi="Times New Roman" w:cs="Times New Roman"/>
          <w:color w:val="000000"/>
          <w:sz w:val="28"/>
          <w:szCs w:val="28"/>
        </w:rPr>
        <w:t>;</w:t>
      </w:r>
    </w:p>
    <w:p w:rsidR="00F25893" w:rsidRPr="00F25893" w:rsidRDefault="00F25893" w:rsidP="0031747D">
      <w:pPr>
        <w:numPr>
          <w:ilvl w:val="0"/>
          <w:numId w:val="3"/>
        </w:numPr>
        <w:spacing w:after="0" w:line="240" w:lineRule="auto"/>
        <w:ind w:left="780" w:right="180"/>
        <w:contextualSpacing/>
        <w:jc w:val="both"/>
        <w:rPr>
          <w:rStyle w:val="a4"/>
          <w:rFonts w:ascii="Times New Roman" w:hAnsi="Times New Roman" w:cs="Times New Roman"/>
          <w:b w:val="0"/>
          <w:bCs w:val="0"/>
          <w:color w:val="000000"/>
          <w:sz w:val="28"/>
          <w:szCs w:val="28"/>
        </w:rPr>
      </w:pPr>
      <w:r w:rsidRPr="00F25893">
        <w:rPr>
          <w:rFonts w:ascii="Times New Roman" w:hAnsi="Times New Roman" w:cs="Times New Roman"/>
          <w:color w:val="000000"/>
          <w:sz w:val="28"/>
          <w:szCs w:val="28"/>
        </w:rPr>
        <w:lastRenderedPageBreak/>
        <w:t xml:space="preserve">доля получателей услуг, удовлетворенных </w:t>
      </w:r>
      <w:r w:rsidRPr="00F25893">
        <w:rPr>
          <w:rStyle w:val="a4"/>
          <w:rFonts w:ascii="Times New Roman" w:hAnsi="Times New Roman" w:cs="Times New Roman"/>
          <w:b w:val="0"/>
          <w:sz w:val="28"/>
          <w:szCs w:val="28"/>
        </w:rPr>
        <w:t>санитарно-гигиеническими условия</w:t>
      </w:r>
      <w:r>
        <w:rPr>
          <w:rStyle w:val="a4"/>
          <w:rFonts w:ascii="Times New Roman" w:hAnsi="Times New Roman" w:cs="Times New Roman"/>
          <w:b w:val="0"/>
          <w:sz w:val="28"/>
          <w:szCs w:val="28"/>
        </w:rPr>
        <w:t>ми содержания ребенка в детском</w:t>
      </w:r>
    </w:p>
    <w:p w:rsidR="00F25893" w:rsidRPr="00F25893" w:rsidRDefault="00F25893" w:rsidP="0031747D">
      <w:pPr>
        <w:spacing w:after="0" w:line="240" w:lineRule="auto"/>
        <w:ind w:left="420" w:right="180"/>
        <w:contextualSpacing/>
        <w:jc w:val="both"/>
        <w:rPr>
          <w:rFonts w:ascii="Times New Roman" w:hAnsi="Times New Roman" w:cs="Times New Roman"/>
          <w:color w:val="000000"/>
          <w:sz w:val="28"/>
          <w:szCs w:val="28"/>
        </w:rPr>
      </w:pPr>
      <w:proofErr w:type="gramStart"/>
      <w:r w:rsidRPr="00F25893">
        <w:rPr>
          <w:rStyle w:val="a4"/>
          <w:rFonts w:ascii="Times New Roman" w:hAnsi="Times New Roman" w:cs="Times New Roman"/>
          <w:b w:val="0"/>
          <w:sz w:val="28"/>
          <w:szCs w:val="28"/>
        </w:rPr>
        <w:t>саду</w:t>
      </w:r>
      <w:proofErr w:type="gramEnd"/>
      <w:r>
        <w:rPr>
          <w:rStyle w:val="a4"/>
          <w:rFonts w:ascii="Times New Roman" w:hAnsi="Times New Roman" w:cs="Times New Roman"/>
          <w:b w:val="0"/>
          <w:sz w:val="28"/>
          <w:szCs w:val="28"/>
        </w:rPr>
        <w:t xml:space="preserve"> - </w:t>
      </w:r>
      <w:r w:rsidRPr="00F25893">
        <w:rPr>
          <w:rFonts w:ascii="Times New Roman" w:hAnsi="Times New Roman" w:cs="Times New Roman"/>
          <w:sz w:val="28"/>
          <w:szCs w:val="28"/>
        </w:rPr>
        <w:t xml:space="preserve"> </w:t>
      </w:r>
      <w:r w:rsidR="007F3EEE">
        <w:rPr>
          <w:rFonts w:ascii="Times New Roman" w:hAnsi="Times New Roman" w:cs="Times New Roman"/>
          <w:sz w:val="28"/>
          <w:szCs w:val="28"/>
        </w:rPr>
        <w:t>100 %</w:t>
      </w:r>
      <w:r w:rsidR="0031747D">
        <w:rPr>
          <w:rFonts w:ascii="Times New Roman" w:hAnsi="Times New Roman" w:cs="Times New Roman"/>
          <w:sz w:val="28"/>
          <w:szCs w:val="28"/>
        </w:rPr>
        <w:t>;</w:t>
      </w:r>
    </w:p>
    <w:p w:rsidR="00F25893" w:rsidRPr="00F25893" w:rsidRDefault="00F25893" w:rsidP="0031747D">
      <w:pPr>
        <w:numPr>
          <w:ilvl w:val="0"/>
          <w:numId w:val="3"/>
        </w:numPr>
        <w:spacing w:after="0" w:line="240" w:lineRule="auto"/>
        <w:ind w:left="780" w:right="180"/>
        <w:contextualSpacing/>
        <w:jc w:val="both"/>
        <w:rPr>
          <w:rStyle w:val="a4"/>
          <w:rFonts w:ascii="Times New Roman" w:hAnsi="Times New Roman" w:cs="Times New Roman"/>
          <w:b w:val="0"/>
          <w:bCs w:val="0"/>
          <w:color w:val="000000"/>
          <w:sz w:val="28"/>
          <w:szCs w:val="28"/>
        </w:rPr>
      </w:pPr>
      <w:proofErr w:type="gramStart"/>
      <w:r w:rsidRPr="00F25893">
        <w:rPr>
          <w:rFonts w:ascii="Times New Roman" w:hAnsi="Times New Roman" w:cs="Times New Roman"/>
          <w:color w:val="000000"/>
          <w:sz w:val="28"/>
          <w:szCs w:val="28"/>
        </w:rPr>
        <w:t>доля</w:t>
      </w:r>
      <w:proofErr w:type="gramEnd"/>
      <w:r w:rsidRPr="00F25893">
        <w:rPr>
          <w:rFonts w:ascii="Times New Roman" w:hAnsi="Times New Roman" w:cs="Times New Roman"/>
          <w:color w:val="000000"/>
          <w:sz w:val="28"/>
          <w:szCs w:val="28"/>
        </w:rPr>
        <w:t xml:space="preserve"> получателей услуг, удовлетворенных </w:t>
      </w:r>
      <w:r w:rsidRPr="00F25893">
        <w:rPr>
          <w:rStyle w:val="a4"/>
          <w:rFonts w:ascii="Times New Roman" w:hAnsi="Times New Roman" w:cs="Times New Roman"/>
          <w:b w:val="0"/>
          <w:sz w:val="28"/>
          <w:szCs w:val="28"/>
        </w:rPr>
        <w:t>условия</w:t>
      </w:r>
      <w:r>
        <w:rPr>
          <w:rStyle w:val="a4"/>
          <w:rFonts w:ascii="Times New Roman" w:hAnsi="Times New Roman" w:cs="Times New Roman"/>
          <w:b w:val="0"/>
          <w:sz w:val="28"/>
          <w:szCs w:val="28"/>
        </w:rPr>
        <w:t>ми</w:t>
      </w:r>
      <w:r w:rsidRPr="00F25893">
        <w:rPr>
          <w:rStyle w:val="a4"/>
          <w:rFonts w:ascii="Times New Roman" w:hAnsi="Times New Roman" w:cs="Times New Roman"/>
          <w:b w:val="0"/>
          <w:sz w:val="28"/>
          <w:szCs w:val="28"/>
        </w:rPr>
        <w:t xml:space="preserve"> для безопасного нахождения ребенка</w:t>
      </w:r>
      <w:r>
        <w:rPr>
          <w:rStyle w:val="a4"/>
          <w:rFonts w:ascii="Times New Roman" w:hAnsi="Times New Roman" w:cs="Times New Roman"/>
          <w:b w:val="0"/>
          <w:sz w:val="28"/>
          <w:szCs w:val="28"/>
        </w:rPr>
        <w:t xml:space="preserve"> </w:t>
      </w:r>
      <w:r w:rsidR="007F3EEE">
        <w:rPr>
          <w:rStyle w:val="a4"/>
          <w:rFonts w:ascii="Times New Roman" w:hAnsi="Times New Roman" w:cs="Times New Roman"/>
          <w:b w:val="0"/>
          <w:sz w:val="28"/>
          <w:szCs w:val="28"/>
        </w:rPr>
        <w:t>–</w:t>
      </w:r>
      <w:r>
        <w:rPr>
          <w:rStyle w:val="a4"/>
          <w:rFonts w:ascii="Times New Roman" w:hAnsi="Times New Roman" w:cs="Times New Roman"/>
          <w:b w:val="0"/>
          <w:sz w:val="28"/>
          <w:szCs w:val="28"/>
        </w:rPr>
        <w:t xml:space="preserve"> </w:t>
      </w:r>
      <w:r w:rsidR="007F3EEE">
        <w:rPr>
          <w:rStyle w:val="a4"/>
          <w:rFonts w:ascii="Times New Roman" w:hAnsi="Times New Roman" w:cs="Times New Roman"/>
          <w:b w:val="0"/>
          <w:sz w:val="28"/>
          <w:szCs w:val="28"/>
        </w:rPr>
        <w:t>75%</w:t>
      </w:r>
      <w:r w:rsidR="0031747D">
        <w:rPr>
          <w:rStyle w:val="a4"/>
          <w:rFonts w:ascii="Times New Roman" w:hAnsi="Times New Roman" w:cs="Times New Roman"/>
          <w:b w:val="0"/>
          <w:sz w:val="28"/>
          <w:szCs w:val="28"/>
        </w:rPr>
        <w:t>;</w:t>
      </w:r>
    </w:p>
    <w:p w:rsidR="00F25893" w:rsidRPr="0031747D" w:rsidRDefault="00F25893" w:rsidP="0031747D">
      <w:pPr>
        <w:numPr>
          <w:ilvl w:val="0"/>
          <w:numId w:val="3"/>
        </w:numPr>
        <w:spacing w:after="0" w:line="240" w:lineRule="auto"/>
        <w:ind w:left="780" w:right="180"/>
        <w:contextualSpacing/>
        <w:jc w:val="both"/>
        <w:rPr>
          <w:rFonts w:ascii="Times New Roman" w:hAnsi="Times New Roman" w:cs="Times New Roman"/>
          <w:color w:val="000000"/>
          <w:sz w:val="28"/>
          <w:szCs w:val="28"/>
        </w:rPr>
      </w:pPr>
      <w:proofErr w:type="gramStart"/>
      <w:r w:rsidRPr="00F25893">
        <w:rPr>
          <w:rFonts w:ascii="Times New Roman" w:hAnsi="Times New Roman" w:cs="Times New Roman"/>
          <w:color w:val="000000"/>
          <w:sz w:val="28"/>
          <w:szCs w:val="28"/>
        </w:rPr>
        <w:t>доля</w:t>
      </w:r>
      <w:proofErr w:type="gramEnd"/>
      <w:r w:rsidRPr="00F25893">
        <w:rPr>
          <w:rFonts w:ascii="Times New Roman" w:hAnsi="Times New Roman" w:cs="Times New Roman"/>
          <w:color w:val="000000"/>
          <w:sz w:val="28"/>
          <w:szCs w:val="28"/>
        </w:rPr>
        <w:t xml:space="preserve"> получателей услуг, удовлетворенных </w:t>
      </w:r>
      <w:r w:rsidRPr="00F25893">
        <w:rPr>
          <w:rStyle w:val="a4"/>
          <w:rFonts w:ascii="Times New Roman" w:hAnsi="Times New Roman" w:cs="Times New Roman"/>
          <w:b w:val="0"/>
          <w:sz w:val="28"/>
          <w:szCs w:val="28"/>
        </w:rPr>
        <w:t>уровнем подготовки ребенка к школе</w:t>
      </w:r>
      <w:r>
        <w:rPr>
          <w:rStyle w:val="a4"/>
          <w:rFonts w:ascii="Times New Roman" w:hAnsi="Times New Roman" w:cs="Times New Roman"/>
          <w:b w:val="0"/>
          <w:sz w:val="28"/>
          <w:szCs w:val="28"/>
        </w:rPr>
        <w:t xml:space="preserve"> </w:t>
      </w:r>
      <w:r w:rsidR="007F3EEE">
        <w:rPr>
          <w:rStyle w:val="a4"/>
          <w:rFonts w:ascii="Times New Roman" w:hAnsi="Times New Roman" w:cs="Times New Roman"/>
          <w:b w:val="0"/>
          <w:sz w:val="28"/>
          <w:szCs w:val="28"/>
        </w:rPr>
        <w:t>–</w:t>
      </w:r>
      <w:r>
        <w:rPr>
          <w:rStyle w:val="a4"/>
          <w:rFonts w:ascii="Times New Roman" w:hAnsi="Times New Roman" w:cs="Times New Roman"/>
          <w:b w:val="0"/>
          <w:sz w:val="28"/>
          <w:szCs w:val="28"/>
        </w:rPr>
        <w:t xml:space="preserve"> </w:t>
      </w:r>
      <w:r w:rsidR="007F3EEE">
        <w:rPr>
          <w:rStyle w:val="a4"/>
          <w:rFonts w:ascii="Times New Roman" w:hAnsi="Times New Roman" w:cs="Times New Roman"/>
          <w:b w:val="0"/>
          <w:sz w:val="28"/>
          <w:szCs w:val="28"/>
        </w:rPr>
        <w:t>83 %</w:t>
      </w:r>
      <w:r w:rsidR="0031747D">
        <w:rPr>
          <w:rStyle w:val="a4"/>
          <w:rFonts w:ascii="Times New Roman" w:hAnsi="Times New Roman" w:cs="Times New Roman"/>
          <w:b w:val="0"/>
          <w:sz w:val="28"/>
          <w:szCs w:val="28"/>
        </w:rPr>
        <w:t>.</w:t>
      </w:r>
    </w:p>
    <w:p w:rsidR="0054382E" w:rsidRDefault="0069677F" w:rsidP="0031747D">
      <w:pPr>
        <w:spacing w:after="0" w:line="240" w:lineRule="auto"/>
        <w:ind w:firstLine="360"/>
        <w:jc w:val="both"/>
        <w:rPr>
          <w:rFonts w:ascii="Times New Roman" w:hAnsi="Times New Roman" w:cs="Times New Roman"/>
          <w:color w:val="000000"/>
          <w:sz w:val="28"/>
          <w:szCs w:val="28"/>
        </w:rPr>
      </w:pPr>
      <w:r w:rsidRPr="0069677F">
        <w:rPr>
          <w:rFonts w:ascii="Times New Roman" w:hAnsi="Times New Roman" w:cs="Times New Roman"/>
          <w:color w:val="000000"/>
          <w:sz w:val="28"/>
          <w:szCs w:val="28"/>
        </w:rPr>
        <w:t>Анкетиро</w:t>
      </w:r>
      <w:r w:rsidR="007F3EEE">
        <w:rPr>
          <w:rFonts w:ascii="Times New Roman" w:hAnsi="Times New Roman" w:cs="Times New Roman"/>
          <w:color w:val="000000"/>
          <w:sz w:val="28"/>
          <w:szCs w:val="28"/>
        </w:rPr>
        <w:t>вание родителей показало среднюю</w:t>
      </w:r>
      <w:r w:rsidRPr="0069677F">
        <w:rPr>
          <w:rFonts w:ascii="Times New Roman" w:hAnsi="Times New Roman" w:cs="Times New Roman"/>
          <w:color w:val="000000"/>
          <w:sz w:val="28"/>
          <w:szCs w:val="28"/>
        </w:rPr>
        <w:t xml:space="preserve"> степень удовлетворенности качеством предоставляемых услуг.</w:t>
      </w:r>
    </w:p>
    <w:p w:rsidR="0031747D" w:rsidRPr="00C33B08" w:rsidRDefault="0031747D" w:rsidP="0031747D">
      <w:pPr>
        <w:spacing w:after="0" w:line="240" w:lineRule="auto"/>
        <w:ind w:firstLine="360"/>
        <w:jc w:val="both"/>
        <w:rPr>
          <w:rFonts w:ascii="Times New Roman" w:hAnsi="Times New Roman" w:cs="Times New Roman"/>
          <w:color w:val="000000"/>
          <w:sz w:val="28"/>
          <w:szCs w:val="28"/>
        </w:rPr>
      </w:pPr>
    </w:p>
    <w:p w:rsidR="0054382E" w:rsidRPr="0054382E" w:rsidRDefault="0054382E" w:rsidP="0031747D">
      <w:pPr>
        <w:numPr>
          <w:ilvl w:val="0"/>
          <w:numId w:val="2"/>
        </w:numPr>
        <w:spacing w:after="0" w:line="240" w:lineRule="auto"/>
        <w:contextualSpacing/>
        <w:jc w:val="both"/>
        <w:rPr>
          <w:rFonts w:ascii="Times New Roman" w:eastAsia="Calibri" w:hAnsi="Times New Roman" w:cs="Times New Roman"/>
          <w:b/>
          <w:sz w:val="28"/>
          <w:szCs w:val="28"/>
        </w:rPr>
      </w:pPr>
      <w:r w:rsidRPr="0054382E">
        <w:rPr>
          <w:rFonts w:ascii="Times New Roman" w:eastAsia="Calibri" w:hAnsi="Times New Roman" w:cs="Times New Roman"/>
          <w:b/>
          <w:sz w:val="28"/>
          <w:szCs w:val="28"/>
        </w:rPr>
        <w:t>Оценка кадрового обеспечения</w:t>
      </w:r>
    </w:p>
    <w:p w:rsidR="00C33B08" w:rsidRPr="00C33B08" w:rsidRDefault="0054382E" w:rsidP="00C33B08">
      <w:pPr>
        <w:spacing w:after="0" w:line="240" w:lineRule="auto"/>
        <w:ind w:left="-15" w:firstLine="708"/>
        <w:jc w:val="both"/>
        <w:rPr>
          <w:rFonts w:ascii="Times New Roman" w:eastAsia="Times New Roman" w:hAnsi="Times New Roman" w:cs="Times New Roman"/>
          <w:sz w:val="28"/>
          <w:szCs w:val="28"/>
          <w:lang w:eastAsia="ru-RU"/>
        </w:rPr>
      </w:pPr>
      <w:r w:rsidRPr="0054382E">
        <w:rPr>
          <w:rFonts w:ascii="Times New Roman" w:eastAsia="Times New Roman" w:hAnsi="Times New Roman" w:cs="Times New Roman"/>
          <w:sz w:val="28"/>
          <w:szCs w:val="28"/>
          <w:lang w:eastAsia="ru-RU"/>
        </w:rPr>
        <w:t xml:space="preserve">Развитие кадрового потенциала, создание условий для профессионального развития каждого педагога является ключевым фактором развития образовательной организации, залогом ее успешного будущего.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группы. </w:t>
      </w: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Группа «</w:t>
      </w:r>
      <w:proofErr w:type="spellStart"/>
      <w:r w:rsidRPr="0054382E">
        <w:rPr>
          <w:rFonts w:ascii="Times New Roman" w:eastAsia="Calibri" w:hAnsi="Times New Roman" w:cs="Times New Roman"/>
          <w:color w:val="000000"/>
          <w:sz w:val="28"/>
          <w:szCs w:val="28"/>
        </w:rPr>
        <w:t>Лесовичок</w:t>
      </w:r>
      <w:proofErr w:type="spellEnd"/>
      <w:r w:rsidRPr="0054382E">
        <w:rPr>
          <w:rFonts w:ascii="Times New Roman" w:eastAsia="Calibri" w:hAnsi="Times New Roman" w:cs="Times New Roman"/>
          <w:color w:val="000000"/>
          <w:sz w:val="28"/>
          <w:szCs w:val="28"/>
        </w:rPr>
        <w:t xml:space="preserve">» укомплектована педагогическими кадрами согласно штатному расписанию. Всего работают 3 человека. </w:t>
      </w:r>
    </w:p>
    <w:tbl>
      <w:tblPr>
        <w:tblStyle w:val="1"/>
        <w:tblpPr w:leftFromText="180" w:rightFromText="180" w:vertAnchor="text" w:horzAnchor="margin" w:tblpXSpec="center" w:tblpY="53"/>
        <w:tblW w:w="0" w:type="auto"/>
        <w:tblLook w:val="04A0" w:firstRow="1" w:lastRow="0" w:firstColumn="1" w:lastColumn="0" w:noHBand="0" w:noVBand="1"/>
      </w:tblPr>
      <w:tblGrid>
        <w:gridCol w:w="4759"/>
        <w:gridCol w:w="4875"/>
      </w:tblGrid>
      <w:tr w:rsidR="00C33B08" w:rsidRPr="0054382E" w:rsidTr="005A5CB4">
        <w:trPr>
          <w:trHeight w:val="848"/>
        </w:trPr>
        <w:tc>
          <w:tcPr>
            <w:tcW w:w="4759" w:type="dxa"/>
            <w:vAlign w:val="center"/>
          </w:tcPr>
          <w:p w:rsidR="00C33B08" w:rsidRPr="0054382E" w:rsidRDefault="00C33B08" w:rsidP="005A5CB4">
            <w:pPr>
              <w:jc w:val="center"/>
              <w:rPr>
                <w:rFonts w:ascii="Times New Roman" w:hAnsi="Times New Roman" w:cs="Times New Roman"/>
                <w:sz w:val="24"/>
                <w:szCs w:val="24"/>
              </w:rPr>
            </w:pPr>
            <w:r w:rsidRPr="0054382E">
              <w:rPr>
                <w:rFonts w:ascii="Times New Roman" w:hAnsi="Times New Roman" w:cs="Times New Roman"/>
                <w:sz w:val="24"/>
                <w:szCs w:val="24"/>
              </w:rPr>
              <w:t>Должности педагогических работников</w:t>
            </w:r>
          </w:p>
        </w:tc>
        <w:tc>
          <w:tcPr>
            <w:tcW w:w="4875" w:type="dxa"/>
            <w:vAlign w:val="center"/>
          </w:tcPr>
          <w:p w:rsidR="00C33B08" w:rsidRPr="0054382E" w:rsidRDefault="00C33B08" w:rsidP="005A5CB4">
            <w:pPr>
              <w:jc w:val="center"/>
              <w:rPr>
                <w:rFonts w:ascii="Times New Roman" w:hAnsi="Times New Roman" w:cs="Times New Roman"/>
                <w:sz w:val="24"/>
                <w:szCs w:val="24"/>
              </w:rPr>
            </w:pPr>
            <w:r w:rsidRPr="0054382E">
              <w:rPr>
                <w:rFonts w:ascii="Times New Roman" w:hAnsi="Times New Roman" w:cs="Times New Roman"/>
                <w:sz w:val="24"/>
                <w:szCs w:val="24"/>
              </w:rPr>
              <w:t>Филиал № 1 «Усть-Югушинская ООШ», группа «</w:t>
            </w:r>
            <w:proofErr w:type="spellStart"/>
            <w:r w:rsidRPr="0054382E">
              <w:rPr>
                <w:rFonts w:ascii="Times New Roman" w:hAnsi="Times New Roman" w:cs="Times New Roman"/>
                <w:sz w:val="24"/>
                <w:szCs w:val="24"/>
              </w:rPr>
              <w:t>Лесовичок</w:t>
            </w:r>
            <w:proofErr w:type="spellEnd"/>
            <w:r w:rsidRPr="0054382E">
              <w:rPr>
                <w:rFonts w:ascii="Times New Roman" w:hAnsi="Times New Roman" w:cs="Times New Roman"/>
                <w:sz w:val="24"/>
                <w:szCs w:val="24"/>
              </w:rPr>
              <w:t>»</w:t>
            </w:r>
          </w:p>
        </w:tc>
      </w:tr>
      <w:tr w:rsidR="00C33B08" w:rsidRPr="0054382E" w:rsidTr="005A5CB4">
        <w:trPr>
          <w:trHeight w:val="257"/>
        </w:trPr>
        <w:tc>
          <w:tcPr>
            <w:tcW w:w="4759" w:type="dxa"/>
            <w:vAlign w:val="center"/>
          </w:tcPr>
          <w:p w:rsidR="00C33B08" w:rsidRPr="0054382E" w:rsidRDefault="00C33B08" w:rsidP="005A5CB4">
            <w:pPr>
              <w:jc w:val="center"/>
              <w:rPr>
                <w:rFonts w:ascii="Times New Roman" w:hAnsi="Times New Roman" w:cs="Times New Roman"/>
                <w:sz w:val="24"/>
                <w:szCs w:val="24"/>
              </w:rPr>
            </w:pPr>
            <w:r w:rsidRPr="0054382E">
              <w:rPr>
                <w:rFonts w:ascii="Times New Roman" w:hAnsi="Times New Roman" w:cs="Times New Roman"/>
                <w:sz w:val="24"/>
                <w:szCs w:val="24"/>
              </w:rPr>
              <w:t>Старший воспитатель</w:t>
            </w:r>
          </w:p>
        </w:tc>
        <w:tc>
          <w:tcPr>
            <w:tcW w:w="4875" w:type="dxa"/>
            <w:vAlign w:val="center"/>
          </w:tcPr>
          <w:p w:rsidR="00C33B08" w:rsidRPr="0054382E" w:rsidRDefault="00C33B08" w:rsidP="005A5CB4">
            <w:pPr>
              <w:jc w:val="center"/>
              <w:rPr>
                <w:rFonts w:ascii="Times New Roman" w:hAnsi="Times New Roman" w:cs="Times New Roman"/>
                <w:sz w:val="24"/>
                <w:szCs w:val="24"/>
              </w:rPr>
            </w:pPr>
            <w:r w:rsidRPr="0054382E">
              <w:rPr>
                <w:rFonts w:ascii="Times New Roman" w:hAnsi="Times New Roman" w:cs="Times New Roman"/>
                <w:sz w:val="24"/>
                <w:szCs w:val="24"/>
              </w:rPr>
              <w:t>1</w:t>
            </w:r>
          </w:p>
        </w:tc>
      </w:tr>
      <w:tr w:rsidR="00C33B08" w:rsidRPr="0054382E" w:rsidTr="005A5CB4">
        <w:trPr>
          <w:trHeight w:val="267"/>
        </w:trPr>
        <w:tc>
          <w:tcPr>
            <w:tcW w:w="4759" w:type="dxa"/>
            <w:vAlign w:val="center"/>
          </w:tcPr>
          <w:p w:rsidR="00C33B08" w:rsidRPr="0054382E" w:rsidRDefault="00C33B08" w:rsidP="005A5CB4">
            <w:pPr>
              <w:jc w:val="center"/>
              <w:rPr>
                <w:rFonts w:ascii="Times New Roman" w:hAnsi="Times New Roman" w:cs="Times New Roman"/>
                <w:sz w:val="24"/>
                <w:szCs w:val="24"/>
              </w:rPr>
            </w:pPr>
            <w:r w:rsidRPr="0054382E">
              <w:rPr>
                <w:rFonts w:ascii="Times New Roman" w:hAnsi="Times New Roman" w:cs="Times New Roman"/>
                <w:sz w:val="24"/>
                <w:szCs w:val="24"/>
              </w:rPr>
              <w:t>Воспитатели</w:t>
            </w:r>
          </w:p>
        </w:tc>
        <w:tc>
          <w:tcPr>
            <w:tcW w:w="4875" w:type="dxa"/>
            <w:vAlign w:val="center"/>
          </w:tcPr>
          <w:p w:rsidR="00C33B08" w:rsidRPr="0054382E" w:rsidRDefault="00C33B08" w:rsidP="005A5CB4">
            <w:pPr>
              <w:jc w:val="center"/>
              <w:rPr>
                <w:rFonts w:ascii="Times New Roman" w:hAnsi="Times New Roman" w:cs="Times New Roman"/>
                <w:sz w:val="24"/>
                <w:szCs w:val="24"/>
              </w:rPr>
            </w:pPr>
            <w:r w:rsidRPr="0054382E">
              <w:rPr>
                <w:rFonts w:ascii="Times New Roman" w:hAnsi="Times New Roman" w:cs="Times New Roman"/>
                <w:sz w:val="24"/>
                <w:szCs w:val="24"/>
              </w:rPr>
              <w:t>1</w:t>
            </w:r>
          </w:p>
        </w:tc>
      </w:tr>
      <w:tr w:rsidR="005A5CB4" w:rsidRPr="0054382E" w:rsidTr="005A5CB4">
        <w:trPr>
          <w:trHeight w:val="546"/>
        </w:trPr>
        <w:tc>
          <w:tcPr>
            <w:tcW w:w="4759" w:type="dxa"/>
            <w:vMerge w:val="restart"/>
            <w:vAlign w:val="center"/>
          </w:tcPr>
          <w:p w:rsidR="005A5CB4" w:rsidRPr="0054382E" w:rsidRDefault="005A5CB4" w:rsidP="005A5CB4">
            <w:pPr>
              <w:jc w:val="center"/>
              <w:rPr>
                <w:rFonts w:ascii="Times New Roman" w:hAnsi="Times New Roman" w:cs="Times New Roman"/>
                <w:sz w:val="24"/>
                <w:szCs w:val="24"/>
              </w:rPr>
            </w:pPr>
            <w:r w:rsidRPr="0054382E">
              <w:rPr>
                <w:rFonts w:ascii="Times New Roman" w:hAnsi="Times New Roman" w:cs="Times New Roman"/>
                <w:sz w:val="24"/>
                <w:szCs w:val="24"/>
              </w:rPr>
              <w:t>Иные работники (педагог-психолог, музыкальный руководитель)</w:t>
            </w:r>
          </w:p>
        </w:tc>
        <w:tc>
          <w:tcPr>
            <w:tcW w:w="4875" w:type="dxa"/>
            <w:vAlign w:val="center"/>
          </w:tcPr>
          <w:p w:rsidR="005A5CB4" w:rsidRDefault="005A5CB4" w:rsidP="005A5CB4">
            <w:pPr>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5A5CB4" w:rsidRPr="0054382E" w:rsidRDefault="005A5CB4" w:rsidP="005A5CB4">
            <w:pPr>
              <w:jc w:val="center"/>
              <w:rPr>
                <w:rFonts w:ascii="Times New Roman" w:hAnsi="Times New Roman" w:cs="Times New Roman"/>
                <w:sz w:val="24"/>
                <w:szCs w:val="24"/>
              </w:rPr>
            </w:pPr>
            <w:r>
              <w:rPr>
                <w:rFonts w:ascii="Times New Roman" w:hAnsi="Times New Roman" w:cs="Times New Roman"/>
                <w:sz w:val="24"/>
                <w:szCs w:val="24"/>
              </w:rPr>
              <w:t>(внутреннее совмещение)</w:t>
            </w:r>
          </w:p>
        </w:tc>
      </w:tr>
      <w:tr w:rsidR="005A5CB4" w:rsidRPr="0054382E" w:rsidTr="005A5CB4">
        <w:trPr>
          <w:trHeight w:val="546"/>
        </w:trPr>
        <w:tc>
          <w:tcPr>
            <w:tcW w:w="4759" w:type="dxa"/>
            <w:vMerge/>
            <w:vAlign w:val="center"/>
          </w:tcPr>
          <w:p w:rsidR="005A5CB4" w:rsidRPr="0054382E" w:rsidRDefault="005A5CB4" w:rsidP="005A5CB4">
            <w:pPr>
              <w:jc w:val="center"/>
              <w:rPr>
                <w:rFonts w:ascii="Times New Roman" w:hAnsi="Times New Roman" w:cs="Times New Roman"/>
                <w:sz w:val="24"/>
                <w:szCs w:val="24"/>
              </w:rPr>
            </w:pPr>
          </w:p>
        </w:tc>
        <w:tc>
          <w:tcPr>
            <w:tcW w:w="4875" w:type="dxa"/>
            <w:vAlign w:val="center"/>
          </w:tcPr>
          <w:p w:rsidR="005A5CB4" w:rsidRDefault="005A5CB4" w:rsidP="005A5CB4">
            <w:pPr>
              <w:jc w:val="center"/>
              <w:rPr>
                <w:rFonts w:ascii="Times New Roman" w:hAnsi="Times New Roman" w:cs="Times New Roman"/>
                <w:sz w:val="24"/>
                <w:szCs w:val="24"/>
              </w:rPr>
            </w:pPr>
            <w:r>
              <w:rPr>
                <w:rFonts w:ascii="Times New Roman" w:hAnsi="Times New Roman" w:cs="Times New Roman"/>
                <w:sz w:val="24"/>
                <w:szCs w:val="24"/>
              </w:rPr>
              <w:t>Младший воспитатель</w:t>
            </w:r>
          </w:p>
        </w:tc>
      </w:tr>
      <w:tr w:rsidR="00C33B08" w:rsidRPr="0054382E" w:rsidTr="005A5CB4">
        <w:trPr>
          <w:trHeight w:val="277"/>
        </w:trPr>
        <w:tc>
          <w:tcPr>
            <w:tcW w:w="4759" w:type="dxa"/>
            <w:vAlign w:val="center"/>
          </w:tcPr>
          <w:p w:rsidR="00C33B08" w:rsidRPr="0054382E" w:rsidRDefault="00C33B08" w:rsidP="005A5CB4">
            <w:pPr>
              <w:jc w:val="center"/>
              <w:rPr>
                <w:rFonts w:ascii="Times New Roman" w:hAnsi="Times New Roman" w:cs="Times New Roman"/>
                <w:b/>
                <w:sz w:val="24"/>
                <w:szCs w:val="24"/>
              </w:rPr>
            </w:pPr>
            <w:r w:rsidRPr="0054382E">
              <w:rPr>
                <w:rFonts w:ascii="Times New Roman" w:hAnsi="Times New Roman" w:cs="Times New Roman"/>
                <w:b/>
                <w:sz w:val="24"/>
                <w:szCs w:val="24"/>
              </w:rPr>
              <w:t>Всего</w:t>
            </w:r>
          </w:p>
        </w:tc>
        <w:tc>
          <w:tcPr>
            <w:tcW w:w="4875" w:type="dxa"/>
            <w:vAlign w:val="center"/>
          </w:tcPr>
          <w:p w:rsidR="00C33B08" w:rsidRPr="0054382E" w:rsidRDefault="005A5CB4" w:rsidP="005A5CB4">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54382E" w:rsidRPr="0054382E" w:rsidRDefault="0054382E" w:rsidP="0054382E">
      <w:pPr>
        <w:spacing w:after="0" w:line="240" w:lineRule="auto"/>
        <w:rPr>
          <w:rFonts w:ascii="Times New Roman" w:eastAsia="Times New Roman" w:hAnsi="Times New Roman" w:cs="Times New Roman"/>
          <w:sz w:val="28"/>
          <w:szCs w:val="28"/>
          <w:lang w:eastAsia="ru-RU"/>
        </w:rPr>
      </w:pPr>
    </w:p>
    <w:p w:rsidR="0054382E" w:rsidRPr="0054382E" w:rsidRDefault="0054382E" w:rsidP="0054382E">
      <w:pPr>
        <w:spacing w:after="0" w:line="240" w:lineRule="auto"/>
        <w:rPr>
          <w:rFonts w:ascii="Times New Roman" w:eastAsia="Times New Roman" w:hAnsi="Times New Roman" w:cs="Times New Roman"/>
          <w:sz w:val="28"/>
          <w:szCs w:val="28"/>
          <w:lang w:eastAsia="ru-RU"/>
        </w:rPr>
      </w:pPr>
    </w:p>
    <w:p w:rsidR="0054382E" w:rsidRPr="0054382E" w:rsidRDefault="0054382E" w:rsidP="00C33B08">
      <w:pPr>
        <w:spacing w:after="0" w:line="240" w:lineRule="auto"/>
        <w:jc w:val="both"/>
        <w:rPr>
          <w:rFonts w:ascii="Times New Roman" w:eastAsia="Calibri" w:hAnsi="Times New Roman" w:cs="Times New Roman"/>
          <w:color w:val="000000"/>
          <w:sz w:val="28"/>
          <w:szCs w:val="28"/>
        </w:rPr>
      </w:pPr>
    </w:p>
    <w:p w:rsidR="0031747D" w:rsidRDefault="0031747D" w:rsidP="0054382E">
      <w:pPr>
        <w:spacing w:after="0" w:line="240" w:lineRule="auto"/>
        <w:ind w:firstLine="708"/>
        <w:jc w:val="both"/>
        <w:rPr>
          <w:rFonts w:ascii="Times New Roman" w:eastAsia="Calibri" w:hAnsi="Times New Roman" w:cs="Times New Roman"/>
          <w:color w:val="000000"/>
          <w:sz w:val="28"/>
          <w:szCs w:val="28"/>
        </w:rPr>
      </w:pPr>
    </w:p>
    <w:p w:rsidR="0031747D" w:rsidRDefault="0031747D" w:rsidP="0054382E">
      <w:pPr>
        <w:spacing w:after="0" w:line="240" w:lineRule="auto"/>
        <w:ind w:firstLine="708"/>
        <w:jc w:val="both"/>
        <w:rPr>
          <w:rFonts w:ascii="Times New Roman" w:eastAsia="Calibri" w:hAnsi="Times New Roman" w:cs="Times New Roman"/>
          <w:color w:val="000000"/>
          <w:sz w:val="28"/>
          <w:szCs w:val="28"/>
        </w:rPr>
      </w:pPr>
    </w:p>
    <w:p w:rsidR="0031747D" w:rsidRDefault="0031747D" w:rsidP="0054382E">
      <w:pPr>
        <w:spacing w:after="0" w:line="240" w:lineRule="auto"/>
        <w:ind w:firstLine="708"/>
        <w:jc w:val="both"/>
        <w:rPr>
          <w:rFonts w:ascii="Times New Roman" w:eastAsia="Calibri" w:hAnsi="Times New Roman" w:cs="Times New Roman"/>
          <w:color w:val="000000"/>
          <w:sz w:val="28"/>
          <w:szCs w:val="28"/>
        </w:rPr>
      </w:pPr>
    </w:p>
    <w:p w:rsidR="0031747D" w:rsidRDefault="0031747D" w:rsidP="0054382E">
      <w:pPr>
        <w:spacing w:after="0" w:line="240" w:lineRule="auto"/>
        <w:ind w:firstLine="708"/>
        <w:jc w:val="both"/>
        <w:rPr>
          <w:rFonts w:ascii="Times New Roman" w:eastAsia="Calibri" w:hAnsi="Times New Roman" w:cs="Times New Roman"/>
          <w:color w:val="000000"/>
          <w:sz w:val="28"/>
          <w:szCs w:val="28"/>
        </w:rPr>
      </w:pPr>
    </w:p>
    <w:p w:rsidR="0031747D" w:rsidRDefault="0031747D" w:rsidP="0054382E">
      <w:pPr>
        <w:spacing w:after="0" w:line="240" w:lineRule="auto"/>
        <w:ind w:firstLine="708"/>
        <w:jc w:val="both"/>
        <w:rPr>
          <w:rFonts w:ascii="Times New Roman" w:eastAsia="Calibri" w:hAnsi="Times New Roman" w:cs="Times New Roman"/>
          <w:color w:val="000000"/>
          <w:sz w:val="28"/>
          <w:szCs w:val="28"/>
        </w:rPr>
      </w:pPr>
    </w:p>
    <w:p w:rsidR="0031747D" w:rsidRDefault="0031747D" w:rsidP="0054382E">
      <w:pPr>
        <w:spacing w:after="0" w:line="240" w:lineRule="auto"/>
        <w:ind w:firstLine="708"/>
        <w:jc w:val="both"/>
        <w:rPr>
          <w:rFonts w:ascii="Times New Roman" w:eastAsia="Calibri" w:hAnsi="Times New Roman" w:cs="Times New Roman"/>
          <w:color w:val="000000"/>
          <w:sz w:val="28"/>
          <w:szCs w:val="28"/>
        </w:rPr>
      </w:pPr>
    </w:p>
    <w:p w:rsidR="001D5613" w:rsidRDefault="001D5613" w:rsidP="0054382E">
      <w:pPr>
        <w:spacing w:after="0" w:line="240" w:lineRule="auto"/>
        <w:ind w:firstLine="708"/>
        <w:jc w:val="both"/>
        <w:rPr>
          <w:rFonts w:ascii="Times New Roman" w:eastAsia="Calibri" w:hAnsi="Times New Roman" w:cs="Times New Roman"/>
          <w:color w:val="000000"/>
          <w:sz w:val="28"/>
          <w:szCs w:val="28"/>
        </w:rPr>
      </w:pP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По со</w:t>
      </w:r>
      <w:r w:rsidR="0031747D">
        <w:rPr>
          <w:rFonts w:ascii="Times New Roman" w:eastAsia="Calibri" w:hAnsi="Times New Roman" w:cs="Times New Roman"/>
          <w:color w:val="000000"/>
          <w:sz w:val="28"/>
          <w:szCs w:val="28"/>
        </w:rPr>
        <w:t xml:space="preserve">стоянию на 01. 09 .2019 года в группе работают </w:t>
      </w:r>
      <w:r w:rsidRPr="0054382E">
        <w:rPr>
          <w:rFonts w:ascii="Times New Roman" w:eastAsia="Times New Roman" w:hAnsi="Times New Roman" w:cs="Times New Roman"/>
          <w:sz w:val="28"/>
          <w:szCs w:val="28"/>
          <w:lang w:eastAsia="ru-RU"/>
        </w:rPr>
        <w:t xml:space="preserve">со средним профессиональным образованием – 2 педагога. </w:t>
      </w:r>
    </w:p>
    <w:p w:rsidR="0054382E" w:rsidRDefault="0054382E" w:rsidP="0054382E">
      <w:pPr>
        <w:spacing w:after="0" w:line="240" w:lineRule="auto"/>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Курсы повышения квалификации в 2019 году не проходили.  За 2019 год прошли аттестацию и получили: первую квалификационную категорию – 1 старший воспитатель.</w:t>
      </w:r>
    </w:p>
    <w:p w:rsidR="001D5613" w:rsidRPr="0054382E" w:rsidRDefault="001D5613" w:rsidP="0054382E">
      <w:pPr>
        <w:spacing w:after="0" w:line="240" w:lineRule="auto"/>
        <w:jc w:val="both"/>
        <w:rPr>
          <w:rFonts w:ascii="Times New Roman" w:eastAsia="Calibri" w:hAnsi="Times New Roman" w:cs="Times New Roman"/>
          <w:color w:val="000000"/>
          <w:sz w:val="28"/>
          <w:szCs w:val="28"/>
        </w:rPr>
      </w:pPr>
    </w:p>
    <w:tbl>
      <w:tblPr>
        <w:tblStyle w:val="1"/>
        <w:tblW w:w="0" w:type="auto"/>
        <w:jc w:val="center"/>
        <w:tblLook w:val="04A0" w:firstRow="1" w:lastRow="0" w:firstColumn="1" w:lastColumn="0" w:noHBand="0" w:noVBand="1"/>
      </w:tblPr>
      <w:tblGrid>
        <w:gridCol w:w="1838"/>
        <w:gridCol w:w="1357"/>
        <w:gridCol w:w="1405"/>
        <w:gridCol w:w="1425"/>
        <w:gridCol w:w="1398"/>
      </w:tblGrid>
      <w:tr w:rsidR="001D5613" w:rsidRPr="0054382E" w:rsidTr="000D5A1C">
        <w:trPr>
          <w:jc w:val="center"/>
        </w:trPr>
        <w:tc>
          <w:tcPr>
            <w:tcW w:w="1838" w:type="dxa"/>
            <w:tcBorders>
              <w:top w:val="single" w:sz="4" w:space="0" w:color="000000"/>
              <w:left w:val="single" w:sz="4" w:space="0" w:color="000000"/>
              <w:bottom w:val="single" w:sz="4" w:space="0" w:color="000000"/>
              <w:right w:val="single" w:sz="4" w:space="0" w:color="000000"/>
            </w:tcBorders>
            <w:hideMark/>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Общее количество педагогических работников</w:t>
            </w:r>
          </w:p>
        </w:tc>
        <w:tc>
          <w:tcPr>
            <w:tcW w:w="1357" w:type="dxa"/>
            <w:tcBorders>
              <w:top w:val="single" w:sz="4" w:space="0" w:color="000000"/>
              <w:left w:val="single" w:sz="4" w:space="0" w:color="000000"/>
              <w:bottom w:val="single" w:sz="4" w:space="0" w:color="000000"/>
              <w:right w:val="single" w:sz="4" w:space="0" w:color="000000"/>
            </w:tcBorders>
            <w:hideMark/>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Не имеют аттестации</w:t>
            </w:r>
          </w:p>
        </w:tc>
        <w:tc>
          <w:tcPr>
            <w:tcW w:w="1405" w:type="dxa"/>
            <w:tcBorders>
              <w:top w:val="single" w:sz="4" w:space="0" w:color="000000"/>
              <w:left w:val="single" w:sz="4" w:space="0" w:color="000000"/>
              <w:bottom w:val="single" w:sz="4" w:space="0" w:color="000000"/>
              <w:right w:val="single" w:sz="4" w:space="0" w:color="000000"/>
            </w:tcBorders>
            <w:hideMark/>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СЗД</w:t>
            </w:r>
          </w:p>
        </w:tc>
        <w:tc>
          <w:tcPr>
            <w:tcW w:w="1425" w:type="dxa"/>
            <w:tcBorders>
              <w:top w:val="single" w:sz="4" w:space="0" w:color="000000"/>
              <w:left w:val="single" w:sz="4" w:space="0" w:color="000000"/>
              <w:bottom w:val="single" w:sz="4" w:space="0" w:color="000000"/>
              <w:right w:val="single" w:sz="4" w:space="0" w:color="000000"/>
            </w:tcBorders>
            <w:hideMark/>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1КК</w:t>
            </w:r>
          </w:p>
        </w:tc>
        <w:tc>
          <w:tcPr>
            <w:tcW w:w="1398" w:type="dxa"/>
            <w:tcBorders>
              <w:top w:val="single" w:sz="4" w:space="0" w:color="000000"/>
              <w:left w:val="single" w:sz="4" w:space="0" w:color="000000"/>
              <w:bottom w:val="single" w:sz="4" w:space="0" w:color="000000"/>
              <w:right w:val="single" w:sz="4" w:space="0" w:color="000000"/>
            </w:tcBorders>
            <w:hideMark/>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ВКК</w:t>
            </w:r>
          </w:p>
        </w:tc>
      </w:tr>
      <w:tr w:rsidR="001D5613" w:rsidRPr="0054382E" w:rsidTr="000D5A1C">
        <w:trPr>
          <w:jc w:val="center"/>
        </w:trPr>
        <w:tc>
          <w:tcPr>
            <w:tcW w:w="1838" w:type="dxa"/>
            <w:tcBorders>
              <w:top w:val="single" w:sz="4" w:space="0" w:color="000000"/>
              <w:left w:val="single" w:sz="4" w:space="0" w:color="000000"/>
              <w:bottom w:val="single" w:sz="4" w:space="0" w:color="000000"/>
              <w:right w:val="single" w:sz="4" w:space="0" w:color="000000"/>
            </w:tcBorders>
            <w:hideMark/>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2</w:t>
            </w:r>
          </w:p>
        </w:tc>
        <w:tc>
          <w:tcPr>
            <w:tcW w:w="1357" w:type="dxa"/>
            <w:tcBorders>
              <w:top w:val="single" w:sz="4" w:space="0" w:color="000000"/>
              <w:left w:val="single" w:sz="4" w:space="0" w:color="000000"/>
              <w:bottom w:val="single" w:sz="4" w:space="0" w:color="000000"/>
              <w:right w:val="single" w:sz="4" w:space="0" w:color="000000"/>
            </w:tcBorders>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0</w:t>
            </w:r>
          </w:p>
        </w:tc>
        <w:tc>
          <w:tcPr>
            <w:tcW w:w="1405" w:type="dxa"/>
            <w:tcBorders>
              <w:top w:val="single" w:sz="4" w:space="0" w:color="000000"/>
              <w:left w:val="single" w:sz="4" w:space="0" w:color="000000"/>
              <w:bottom w:val="single" w:sz="4" w:space="0" w:color="000000"/>
              <w:right w:val="single" w:sz="4" w:space="0" w:color="000000"/>
            </w:tcBorders>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1</w:t>
            </w:r>
          </w:p>
        </w:tc>
        <w:tc>
          <w:tcPr>
            <w:tcW w:w="1425" w:type="dxa"/>
            <w:tcBorders>
              <w:top w:val="single" w:sz="4" w:space="0" w:color="000000"/>
              <w:left w:val="single" w:sz="4" w:space="0" w:color="000000"/>
              <w:bottom w:val="single" w:sz="4" w:space="0" w:color="000000"/>
              <w:right w:val="single" w:sz="4" w:space="0" w:color="000000"/>
            </w:tcBorders>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1</w:t>
            </w:r>
          </w:p>
        </w:tc>
        <w:tc>
          <w:tcPr>
            <w:tcW w:w="1398" w:type="dxa"/>
            <w:tcBorders>
              <w:top w:val="single" w:sz="4" w:space="0" w:color="000000"/>
              <w:left w:val="single" w:sz="4" w:space="0" w:color="000000"/>
              <w:bottom w:val="single" w:sz="4" w:space="0" w:color="000000"/>
              <w:right w:val="single" w:sz="4" w:space="0" w:color="000000"/>
            </w:tcBorders>
          </w:tcPr>
          <w:p w:rsidR="001D5613" w:rsidRPr="0054382E" w:rsidRDefault="001D5613" w:rsidP="0054382E">
            <w:pPr>
              <w:ind w:left="10" w:right="4" w:hanging="10"/>
              <w:jc w:val="center"/>
              <w:rPr>
                <w:rFonts w:ascii="Times New Roman" w:hAnsi="Times New Roman" w:cs="Times New Roman"/>
                <w:sz w:val="24"/>
                <w:szCs w:val="24"/>
              </w:rPr>
            </w:pPr>
            <w:r w:rsidRPr="0054382E">
              <w:rPr>
                <w:rFonts w:ascii="Times New Roman" w:hAnsi="Times New Roman" w:cs="Times New Roman"/>
                <w:sz w:val="24"/>
                <w:szCs w:val="24"/>
              </w:rPr>
              <w:t>0</w:t>
            </w:r>
          </w:p>
        </w:tc>
      </w:tr>
    </w:tbl>
    <w:p w:rsidR="0054382E" w:rsidRPr="0054382E" w:rsidRDefault="0054382E" w:rsidP="0054382E">
      <w:pPr>
        <w:spacing w:after="0" w:line="240" w:lineRule="auto"/>
        <w:contextualSpacing/>
        <w:jc w:val="both"/>
        <w:rPr>
          <w:rFonts w:ascii="Times New Roman" w:eastAsia="Calibri" w:hAnsi="Times New Roman" w:cs="Times New Roman"/>
          <w:sz w:val="26"/>
          <w:szCs w:val="26"/>
        </w:rPr>
      </w:pPr>
      <w:r w:rsidRPr="0054382E">
        <w:rPr>
          <w:rFonts w:ascii="Times New Roman" w:eastAsia="Calibri" w:hAnsi="Times New Roman" w:cs="Times New Roman"/>
          <w:sz w:val="26"/>
          <w:szCs w:val="26"/>
        </w:rPr>
        <w:lastRenderedPageBreak/>
        <w:tab/>
      </w:r>
    </w:p>
    <w:p w:rsidR="0031747D" w:rsidRDefault="0054382E" w:rsidP="008958B9">
      <w:pPr>
        <w:spacing w:after="0" w:line="240" w:lineRule="auto"/>
        <w:ind w:firstLine="708"/>
        <w:contextualSpacing/>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 xml:space="preserve">Педагоги постоянно повышают свой профессиональный уровень, посещают и участвуют в работе районных методических объединений, знакомятся с опытом работы своих коллег и других дошкольных учреждений, а также </w:t>
      </w:r>
      <w:proofErr w:type="spellStart"/>
      <w:r w:rsidRPr="0054382E">
        <w:rPr>
          <w:rFonts w:ascii="Times New Roman" w:eastAsia="Calibri" w:hAnsi="Times New Roman" w:cs="Times New Roman"/>
          <w:color w:val="000000"/>
          <w:sz w:val="28"/>
          <w:szCs w:val="28"/>
        </w:rPr>
        <w:t>саморазвиваются</w:t>
      </w:r>
      <w:proofErr w:type="spellEnd"/>
      <w:r w:rsidRPr="0054382E">
        <w:rPr>
          <w:rFonts w:ascii="Times New Roman" w:eastAsia="Calibri" w:hAnsi="Times New Roman" w:cs="Times New Roman"/>
          <w:color w:val="000000"/>
          <w:sz w:val="28"/>
          <w:szCs w:val="28"/>
        </w:rPr>
        <w:t xml:space="preserve">. </w:t>
      </w:r>
    </w:p>
    <w:tbl>
      <w:tblPr>
        <w:tblStyle w:val="a3"/>
        <w:tblW w:w="0" w:type="auto"/>
        <w:tblInd w:w="1895" w:type="dxa"/>
        <w:tblLook w:val="04A0" w:firstRow="1" w:lastRow="0" w:firstColumn="1" w:lastColumn="0" w:noHBand="0" w:noVBand="1"/>
      </w:tblPr>
      <w:tblGrid>
        <w:gridCol w:w="846"/>
        <w:gridCol w:w="6434"/>
        <w:gridCol w:w="2638"/>
      </w:tblGrid>
      <w:tr w:rsidR="0031747D" w:rsidRPr="0031747D" w:rsidTr="00E81726">
        <w:tc>
          <w:tcPr>
            <w:tcW w:w="846" w:type="dxa"/>
          </w:tcPr>
          <w:p w:rsidR="0031747D" w:rsidRPr="0031747D" w:rsidRDefault="0031747D" w:rsidP="0054382E">
            <w:pPr>
              <w:contextualSpacing/>
              <w:jc w:val="both"/>
              <w:rPr>
                <w:rFonts w:ascii="Times New Roman" w:eastAsia="Calibri" w:hAnsi="Times New Roman" w:cs="Times New Roman"/>
                <w:color w:val="000000"/>
                <w:sz w:val="24"/>
                <w:szCs w:val="24"/>
              </w:rPr>
            </w:pPr>
            <w:r w:rsidRPr="0031747D">
              <w:rPr>
                <w:rFonts w:ascii="Times New Roman" w:eastAsia="Calibri" w:hAnsi="Times New Roman" w:cs="Times New Roman"/>
                <w:color w:val="000000"/>
                <w:sz w:val="24"/>
                <w:szCs w:val="24"/>
              </w:rPr>
              <w:t>№ п</w:t>
            </w:r>
            <w:r w:rsidRPr="0031747D">
              <w:rPr>
                <w:rFonts w:ascii="Times New Roman" w:eastAsia="Calibri" w:hAnsi="Times New Roman" w:cs="Times New Roman"/>
                <w:color w:val="000000"/>
                <w:sz w:val="24"/>
                <w:szCs w:val="24"/>
                <w:lang w:val="en-US"/>
              </w:rPr>
              <w:t>/</w:t>
            </w:r>
            <w:r w:rsidRPr="0031747D">
              <w:rPr>
                <w:rFonts w:ascii="Times New Roman" w:eastAsia="Calibri" w:hAnsi="Times New Roman" w:cs="Times New Roman"/>
                <w:color w:val="000000"/>
                <w:sz w:val="24"/>
                <w:szCs w:val="24"/>
              </w:rPr>
              <w:t>п</w:t>
            </w:r>
          </w:p>
        </w:tc>
        <w:tc>
          <w:tcPr>
            <w:tcW w:w="6434" w:type="dxa"/>
          </w:tcPr>
          <w:p w:rsidR="0031747D" w:rsidRPr="0031747D" w:rsidRDefault="001D5613" w:rsidP="00E81726">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Предъявление опыта </w:t>
            </w:r>
          </w:p>
        </w:tc>
        <w:tc>
          <w:tcPr>
            <w:tcW w:w="2638" w:type="dxa"/>
          </w:tcPr>
          <w:p w:rsidR="0031747D" w:rsidRPr="0031747D" w:rsidRDefault="0031747D" w:rsidP="0054382E">
            <w:pPr>
              <w:contextualSpacing/>
              <w:jc w:val="both"/>
              <w:rPr>
                <w:rFonts w:ascii="Times New Roman" w:eastAsia="Calibri" w:hAnsi="Times New Roman" w:cs="Times New Roman"/>
                <w:color w:val="000000"/>
                <w:sz w:val="24"/>
                <w:szCs w:val="24"/>
              </w:rPr>
            </w:pPr>
            <w:r w:rsidRPr="0031747D">
              <w:rPr>
                <w:rFonts w:ascii="Times New Roman" w:eastAsia="Calibri" w:hAnsi="Times New Roman" w:cs="Times New Roman"/>
                <w:color w:val="000000"/>
                <w:sz w:val="24"/>
                <w:szCs w:val="24"/>
              </w:rPr>
              <w:t>ФИО выступающего</w:t>
            </w:r>
          </w:p>
        </w:tc>
      </w:tr>
      <w:tr w:rsidR="0031747D" w:rsidRPr="0031747D" w:rsidTr="00E81726">
        <w:tc>
          <w:tcPr>
            <w:tcW w:w="846" w:type="dxa"/>
          </w:tcPr>
          <w:p w:rsidR="0031747D" w:rsidRPr="0031747D" w:rsidRDefault="0031747D" w:rsidP="0054382E">
            <w:pPr>
              <w:contextualSpacing/>
              <w:jc w:val="both"/>
              <w:rPr>
                <w:rFonts w:ascii="Times New Roman" w:eastAsia="Calibri" w:hAnsi="Times New Roman" w:cs="Times New Roman"/>
                <w:color w:val="000000"/>
                <w:sz w:val="24"/>
                <w:szCs w:val="24"/>
              </w:rPr>
            </w:pPr>
            <w:r w:rsidRPr="0031747D">
              <w:rPr>
                <w:rFonts w:ascii="Times New Roman" w:eastAsia="Calibri" w:hAnsi="Times New Roman" w:cs="Times New Roman"/>
                <w:color w:val="000000"/>
                <w:sz w:val="24"/>
                <w:szCs w:val="24"/>
              </w:rPr>
              <w:t>1</w:t>
            </w:r>
          </w:p>
        </w:tc>
        <w:tc>
          <w:tcPr>
            <w:tcW w:w="6434" w:type="dxa"/>
          </w:tcPr>
          <w:p w:rsidR="0031747D" w:rsidRPr="0031747D" w:rsidRDefault="0031747D" w:rsidP="0054382E">
            <w:pPr>
              <w:contextualSpacing/>
              <w:jc w:val="both"/>
              <w:rPr>
                <w:rFonts w:ascii="Times New Roman" w:eastAsia="Calibri" w:hAnsi="Times New Roman" w:cs="Times New Roman"/>
                <w:color w:val="000000"/>
                <w:sz w:val="24"/>
                <w:szCs w:val="24"/>
              </w:rPr>
            </w:pPr>
            <w:r w:rsidRPr="0031747D">
              <w:rPr>
                <w:rFonts w:ascii="Times New Roman" w:hAnsi="Times New Roman" w:cs="Times New Roman"/>
                <w:sz w:val="24"/>
                <w:szCs w:val="24"/>
              </w:rPr>
              <w:t>Выступление с презентацией опыта реализации по социально-коммуникативному развитию дошкольников «Наследие родного края» на районном методическом объединении педагогов дошкольного образования Артинского городского округа.</w:t>
            </w:r>
          </w:p>
        </w:tc>
        <w:tc>
          <w:tcPr>
            <w:tcW w:w="2638" w:type="dxa"/>
          </w:tcPr>
          <w:p w:rsidR="0031747D" w:rsidRPr="0031747D" w:rsidRDefault="0031747D" w:rsidP="0054382E">
            <w:pPr>
              <w:contextualSpacing/>
              <w:jc w:val="both"/>
              <w:rPr>
                <w:rFonts w:ascii="Times New Roman" w:eastAsia="Calibri" w:hAnsi="Times New Roman" w:cs="Times New Roman"/>
                <w:color w:val="000000"/>
                <w:sz w:val="24"/>
                <w:szCs w:val="24"/>
              </w:rPr>
            </w:pPr>
            <w:r w:rsidRPr="0031747D">
              <w:rPr>
                <w:rFonts w:ascii="Times New Roman" w:eastAsia="Calibri" w:hAnsi="Times New Roman" w:cs="Times New Roman"/>
                <w:color w:val="000000"/>
                <w:sz w:val="24"/>
                <w:szCs w:val="24"/>
              </w:rPr>
              <w:t>Уткина М.А</w:t>
            </w:r>
          </w:p>
        </w:tc>
      </w:tr>
      <w:tr w:rsidR="0031747D" w:rsidRPr="0031747D" w:rsidTr="00E81726">
        <w:tc>
          <w:tcPr>
            <w:tcW w:w="846" w:type="dxa"/>
          </w:tcPr>
          <w:p w:rsidR="0031747D" w:rsidRPr="0031747D" w:rsidRDefault="0031747D" w:rsidP="006F5A79">
            <w:pPr>
              <w:contextualSpacing/>
              <w:jc w:val="both"/>
              <w:rPr>
                <w:rFonts w:ascii="Times New Roman" w:eastAsia="Calibri" w:hAnsi="Times New Roman" w:cs="Times New Roman"/>
                <w:color w:val="000000"/>
                <w:sz w:val="24"/>
                <w:szCs w:val="24"/>
              </w:rPr>
            </w:pPr>
            <w:r w:rsidRPr="0031747D">
              <w:rPr>
                <w:rFonts w:ascii="Times New Roman" w:eastAsia="Calibri" w:hAnsi="Times New Roman" w:cs="Times New Roman"/>
                <w:color w:val="000000"/>
                <w:sz w:val="24"/>
                <w:szCs w:val="24"/>
              </w:rPr>
              <w:t>2</w:t>
            </w:r>
          </w:p>
        </w:tc>
        <w:tc>
          <w:tcPr>
            <w:tcW w:w="6434" w:type="dxa"/>
          </w:tcPr>
          <w:p w:rsidR="0031747D" w:rsidRPr="0031747D" w:rsidRDefault="0031747D" w:rsidP="006F5A79">
            <w:pPr>
              <w:contextualSpacing/>
              <w:jc w:val="both"/>
              <w:rPr>
                <w:rFonts w:ascii="Times New Roman" w:eastAsia="Calibri" w:hAnsi="Times New Roman" w:cs="Times New Roman"/>
                <w:color w:val="000000"/>
                <w:sz w:val="24"/>
                <w:szCs w:val="24"/>
              </w:rPr>
            </w:pPr>
            <w:r w:rsidRPr="0031747D">
              <w:rPr>
                <w:rFonts w:ascii="Times New Roman" w:hAnsi="Times New Roman" w:cs="Times New Roman"/>
                <w:sz w:val="24"/>
                <w:szCs w:val="24"/>
              </w:rPr>
              <w:t>Представление опыта по художественно – эстетическому развитию дошкольников «Нетрадиционные техники рисования» на районном методическом объединении педагогов дошкольного образования Артинского городского округа</w:t>
            </w:r>
          </w:p>
        </w:tc>
        <w:tc>
          <w:tcPr>
            <w:tcW w:w="2638" w:type="dxa"/>
          </w:tcPr>
          <w:p w:rsidR="0031747D" w:rsidRPr="0031747D" w:rsidRDefault="0031747D" w:rsidP="006F5A79">
            <w:pPr>
              <w:contextualSpacing/>
              <w:jc w:val="both"/>
              <w:rPr>
                <w:rFonts w:ascii="Times New Roman" w:eastAsia="Calibri" w:hAnsi="Times New Roman" w:cs="Times New Roman"/>
                <w:color w:val="000000"/>
                <w:sz w:val="24"/>
                <w:szCs w:val="24"/>
              </w:rPr>
            </w:pPr>
            <w:r w:rsidRPr="0031747D">
              <w:rPr>
                <w:rFonts w:ascii="Times New Roman" w:eastAsia="Calibri" w:hAnsi="Times New Roman" w:cs="Times New Roman"/>
                <w:color w:val="000000"/>
                <w:sz w:val="24"/>
                <w:szCs w:val="24"/>
              </w:rPr>
              <w:t xml:space="preserve">Уткина М.А, </w:t>
            </w:r>
            <w:proofErr w:type="spellStart"/>
            <w:r w:rsidRPr="0031747D">
              <w:rPr>
                <w:rFonts w:ascii="Times New Roman" w:eastAsia="Calibri" w:hAnsi="Times New Roman" w:cs="Times New Roman"/>
                <w:color w:val="000000"/>
                <w:sz w:val="24"/>
                <w:szCs w:val="24"/>
              </w:rPr>
              <w:t>Галиулина</w:t>
            </w:r>
            <w:proofErr w:type="spellEnd"/>
            <w:r w:rsidRPr="0031747D">
              <w:rPr>
                <w:rFonts w:ascii="Times New Roman" w:eastAsia="Calibri" w:hAnsi="Times New Roman" w:cs="Times New Roman"/>
                <w:color w:val="000000"/>
                <w:sz w:val="24"/>
                <w:szCs w:val="24"/>
              </w:rPr>
              <w:t xml:space="preserve"> Т.П.</w:t>
            </w:r>
          </w:p>
        </w:tc>
      </w:tr>
      <w:tr w:rsidR="0031747D" w:rsidRPr="0031747D" w:rsidTr="00E81726">
        <w:tc>
          <w:tcPr>
            <w:tcW w:w="846" w:type="dxa"/>
          </w:tcPr>
          <w:p w:rsidR="0031747D" w:rsidRPr="0031747D" w:rsidRDefault="0031747D" w:rsidP="00E81726">
            <w:pPr>
              <w:contextualSpacing/>
              <w:jc w:val="both"/>
              <w:rPr>
                <w:rFonts w:ascii="Times New Roman" w:eastAsia="Calibri" w:hAnsi="Times New Roman" w:cs="Times New Roman"/>
                <w:color w:val="000000"/>
                <w:sz w:val="24"/>
                <w:szCs w:val="24"/>
              </w:rPr>
            </w:pPr>
            <w:r w:rsidRPr="0031747D">
              <w:rPr>
                <w:rFonts w:ascii="Times New Roman" w:eastAsia="Calibri" w:hAnsi="Times New Roman" w:cs="Times New Roman"/>
                <w:color w:val="000000"/>
                <w:sz w:val="24"/>
                <w:szCs w:val="24"/>
              </w:rPr>
              <w:t>3</w:t>
            </w:r>
          </w:p>
        </w:tc>
        <w:tc>
          <w:tcPr>
            <w:tcW w:w="6434" w:type="dxa"/>
          </w:tcPr>
          <w:p w:rsidR="0031747D" w:rsidRPr="0031747D" w:rsidRDefault="0031747D" w:rsidP="00E81726">
            <w:pPr>
              <w:contextualSpacing/>
              <w:jc w:val="both"/>
              <w:rPr>
                <w:rFonts w:ascii="Times New Roman" w:hAnsi="Times New Roman" w:cs="Times New Roman"/>
                <w:sz w:val="24"/>
                <w:szCs w:val="24"/>
              </w:rPr>
            </w:pPr>
            <w:r w:rsidRPr="0031747D">
              <w:rPr>
                <w:rFonts w:ascii="Times New Roman" w:hAnsi="Times New Roman" w:cs="Times New Roman"/>
                <w:sz w:val="24"/>
                <w:szCs w:val="24"/>
              </w:rPr>
              <w:t>Открытый показ непосредственно образовательной деятельности по социально – коммуникативному развитию (безопасность) для воспитателей Артинского ГО «Наш друг светофор»</w:t>
            </w:r>
          </w:p>
        </w:tc>
        <w:tc>
          <w:tcPr>
            <w:tcW w:w="2638" w:type="dxa"/>
          </w:tcPr>
          <w:p w:rsidR="0031747D" w:rsidRPr="0031747D" w:rsidRDefault="0031747D" w:rsidP="00E81726">
            <w:pPr>
              <w:contextualSpacing/>
              <w:jc w:val="both"/>
              <w:rPr>
                <w:rFonts w:ascii="Times New Roman" w:eastAsia="Calibri" w:hAnsi="Times New Roman" w:cs="Times New Roman"/>
                <w:color w:val="000000"/>
                <w:sz w:val="24"/>
                <w:szCs w:val="24"/>
              </w:rPr>
            </w:pPr>
            <w:r w:rsidRPr="0031747D">
              <w:rPr>
                <w:rFonts w:ascii="Times New Roman" w:eastAsia="Calibri" w:hAnsi="Times New Roman" w:cs="Times New Roman"/>
                <w:color w:val="000000"/>
                <w:sz w:val="24"/>
                <w:szCs w:val="24"/>
              </w:rPr>
              <w:t xml:space="preserve">Уткина М.А, </w:t>
            </w:r>
            <w:proofErr w:type="spellStart"/>
            <w:r w:rsidRPr="0031747D">
              <w:rPr>
                <w:rFonts w:ascii="Times New Roman" w:eastAsia="Calibri" w:hAnsi="Times New Roman" w:cs="Times New Roman"/>
                <w:color w:val="000000"/>
                <w:sz w:val="24"/>
                <w:szCs w:val="24"/>
              </w:rPr>
              <w:t>Галиулина</w:t>
            </w:r>
            <w:proofErr w:type="spellEnd"/>
            <w:r w:rsidRPr="0031747D">
              <w:rPr>
                <w:rFonts w:ascii="Times New Roman" w:eastAsia="Calibri" w:hAnsi="Times New Roman" w:cs="Times New Roman"/>
                <w:color w:val="000000"/>
                <w:sz w:val="24"/>
                <w:szCs w:val="24"/>
              </w:rPr>
              <w:t xml:space="preserve"> Т.П.</w:t>
            </w:r>
          </w:p>
        </w:tc>
      </w:tr>
    </w:tbl>
    <w:p w:rsidR="006F5A79" w:rsidRPr="0054382E" w:rsidRDefault="006F5A79" w:rsidP="0054382E">
      <w:pPr>
        <w:spacing w:after="0" w:line="240" w:lineRule="auto"/>
        <w:ind w:firstLine="708"/>
        <w:contextualSpacing/>
        <w:jc w:val="both"/>
        <w:rPr>
          <w:rFonts w:ascii="Times New Roman" w:eastAsia="Calibri" w:hAnsi="Times New Roman" w:cs="Times New Roman"/>
          <w:color w:val="000000"/>
          <w:sz w:val="28"/>
          <w:szCs w:val="28"/>
        </w:rPr>
      </w:pPr>
    </w:p>
    <w:p w:rsidR="0054382E" w:rsidRPr="0054382E" w:rsidRDefault="0054382E" w:rsidP="0054382E">
      <w:pPr>
        <w:spacing w:after="0" w:line="240" w:lineRule="auto"/>
        <w:ind w:firstLine="708"/>
        <w:contextualSpacing/>
        <w:jc w:val="both"/>
        <w:rPr>
          <w:rFonts w:ascii="Times New Roman" w:eastAsia="Calibri" w:hAnsi="Times New Roman" w:cs="Times New Roman"/>
          <w:sz w:val="26"/>
          <w:szCs w:val="26"/>
        </w:rPr>
      </w:pPr>
      <w:r w:rsidRPr="0054382E">
        <w:rPr>
          <w:rFonts w:ascii="Times New Roman" w:eastAsia="Calibri" w:hAnsi="Times New Roman" w:cs="Times New Roman"/>
          <w:color w:val="000000"/>
          <w:sz w:val="28"/>
          <w:szCs w:val="28"/>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54382E">
        <w:rPr>
          <w:rFonts w:ascii="Times New Roman" w:eastAsia="Calibri" w:hAnsi="Times New Roman" w:cs="Times New Roman"/>
          <w:sz w:val="26"/>
          <w:szCs w:val="26"/>
        </w:rPr>
        <w:t xml:space="preserve"> </w:t>
      </w:r>
      <w:r w:rsidRPr="0054382E">
        <w:rPr>
          <w:rFonts w:ascii="Times New Roman" w:eastAsia="Calibri" w:hAnsi="Times New Roman" w:cs="Times New Roman"/>
          <w:color w:val="000000"/>
          <w:sz w:val="28"/>
          <w:szCs w:val="28"/>
        </w:rPr>
        <w:t>В группе ощущается нехватка специализированных кадров, таких как учителя-логопеда, так как в группе есть дети с нарушением речи.</w:t>
      </w:r>
    </w:p>
    <w:p w:rsidR="0054382E" w:rsidRPr="0054382E" w:rsidRDefault="0054382E" w:rsidP="0054382E">
      <w:pPr>
        <w:spacing w:after="0" w:line="240" w:lineRule="auto"/>
        <w:jc w:val="both"/>
        <w:rPr>
          <w:rFonts w:ascii="Times New Roman" w:eastAsia="Calibri" w:hAnsi="Times New Roman" w:cs="Times New Roman"/>
          <w:color w:val="000000"/>
          <w:sz w:val="28"/>
          <w:szCs w:val="28"/>
        </w:rPr>
      </w:pPr>
    </w:p>
    <w:p w:rsidR="0054382E" w:rsidRPr="0054382E" w:rsidRDefault="0054382E" w:rsidP="0054382E">
      <w:pPr>
        <w:numPr>
          <w:ilvl w:val="0"/>
          <w:numId w:val="2"/>
        </w:numPr>
        <w:spacing w:after="0" w:line="240" w:lineRule="auto"/>
        <w:ind w:right="4"/>
        <w:contextualSpacing/>
        <w:jc w:val="both"/>
        <w:rPr>
          <w:rFonts w:ascii="Times New Roman" w:eastAsia="Calibri" w:hAnsi="Times New Roman" w:cs="Times New Roman"/>
          <w:b/>
          <w:sz w:val="28"/>
          <w:szCs w:val="28"/>
        </w:rPr>
      </w:pPr>
      <w:r w:rsidRPr="0054382E">
        <w:rPr>
          <w:rFonts w:ascii="Times New Roman" w:eastAsia="Calibri" w:hAnsi="Times New Roman" w:cs="Times New Roman"/>
          <w:b/>
          <w:sz w:val="28"/>
          <w:szCs w:val="28"/>
        </w:rPr>
        <w:t xml:space="preserve">Учебно-методическое и библиотечно-информационное обеспечение </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Библиотечный фонд располагается в группе детского сада. Библиотечный фонд представлен методической литературой по всем образовательным областям основной общеобразовательной программы дошкольного образования, детской художественной</w:t>
      </w:r>
      <w:r w:rsidR="001D5613">
        <w:rPr>
          <w:rFonts w:ascii="Times New Roman" w:eastAsia="Calibri" w:hAnsi="Times New Roman" w:cs="Times New Roman"/>
          <w:sz w:val="28"/>
          <w:szCs w:val="28"/>
        </w:rPr>
        <w:t xml:space="preserve"> литературой, </w:t>
      </w:r>
      <w:r w:rsidRPr="0054382E">
        <w:rPr>
          <w:rFonts w:ascii="Times New Roman" w:eastAsia="Calibri" w:hAnsi="Times New Roman" w:cs="Times New Roman"/>
          <w:sz w:val="28"/>
          <w:szCs w:val="28"/>
        </w:rPr>
        <w:t xml:space="preserve">периодическими изданиями, а также другими информационными ресурсами на электронных носителях. Также в группе есть различные энциклопедии. Для каждой возрастной группы имеются необходимые учебно-методические пособия, рекомендованные для планирования </w:t>
      </w:r>
      <w:proofErr w:type="spellStart"/>
      <w:r w:rsidRPr="0054382E">
        <w:rPr>
          <w:rFonts w:ascii="Times New Roman" w:eastAsia="Calibri" w:hAnsi="Times New Roman" w:cs="Times New Roman"/>
          <w:sz w:val="28"/>
          <w:szCs w:val="28"/>
        </w:rPr>
        <w:t>воспитательно</w:t>
      </w:r>
      <w:proofErr w:type="spellEnd"/>
      <w:r w:rsidRPr="0054382E">
        <w:rPr>
          <w:rFonts w:ascii="Times New Roman" w:eastAsia="Calibri" w:hAnsi="Times New Roman" w:cs="Times New Roman"/>
          <w:sz w:val="28"/>
          <w:szCs w:val="28"/>
        </w:rPr>
        <w:t>-образовательной работы в соответствии с обязательной частью ООП ДО. Воспитанники могут пользоваться библиотечным фондом в свободном доступе.</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lastRenderedPageBreak/>
        <w:t>В группе имеется: н</w:t>
      </w:r>
      <w:r w:rsidRPr="0054382E">
        <w:rPr>
          <w:rFonts w:ascii="Times New Roman" w:eastAsia="Calibri" w:hAnsi="Times New Roman" w:cs="Times New Roman"/>
          <w:color w:val="000000"/>
          <w:sz w:val="28"/>
          <w:szCs w:val="28"/>
        </w:rPr>
        <w:t xml:space="preserve">оутбук </w:t>
      </w:r>
      <w:r w:rsidRPr="0054382E">
        <w:rPr>
          <w:rFonts w:ascii="Times New Roman" w:eastAsia="Calibri" w:hAnsi="Times New Roman" w:cs="Times New Roman"/>
          <w:color w:val="000000"/>
          <w:sz w:val="28"/>
          <w:szCs w:val="28"/>
          <w:lang w:val="en-US"/>
        </w:rPr>
        <w:t>Lenovo</w:t>
      </w:r>
      <w:r w:rsidRPr="0054382E">
        <w:rPr>
          <w:rFonts w:ascii="Times New Roman" w:eastAsia="Calibri" w:hAnsi="Times New Roman" w:cs="Times New Roman"/>
          <w:color w:val="000000"/>
          <w:sz w:val="28"/>
          <w:szCs w:val="28"/>
        </w:rPr>
        <w:t xml:space="preserve">, магнитная доска, мольберт растущий, двусторонний, колонки. В 2019 году был приобретён телевизор, что позволяет работать с </w:t>
      </w:r>
      <w:r w:rsidR="001D5613">
        <w:rPr>
          <w:rFonts w:ascii="Times New Roman" w:eastAsia="Calibri" w:hAnsi="Times New Roman" w:cs="Times New Roman"/>
          <w:sz w:val="28"/>
          <w:szCs w:val="28"/>
        </w:rPr>
        <w:t>текстовыми редакторами, </w:t>
      </w:r>
      <w:r w:rsidRPr="0054382E">
        <w:rPr>
          <w:rFonts w:ascii="Times New Roman" w:eastAsia="Calibri" w:hAnsi="Times New Roman" w:cs="Times New Roman"/>
          <w:sz w:val="28"/>
          <w:szCs w:val="28"/>
        </w:rPr>
        <w:t>фото-, видеоматериалами, показ презентаций, прослушивание аудиозаписей.</w:t>
      </w:r>
    </w:p>
    <w:p w:rsidR="0054382E" w:rsidRPr="0054382E" w:rsidRDefault="0054382E" w:rsidP="0054382E">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Таким образом, учебно-методическое и информационное обеспечение достаточное для организации образовательной деятельности и эффективной реализации образовательной программы.</w:t>
      </w:r>
    </w:p>
    <w:p w:rsidR="0054382E" w:rsidRPr="0054382E" w:rsidRDefault="0054382E" w:rsidP="0054382E">
      <w:pPr>
        <w:spacing w:after="0" w:line="240" w:lineRule="auto"/>
        <w:jc w:val="both"/>
        <w:rPr>
          <w:rFonts w:ascii="Times New Roman" w:eastAsia="Calibri" w:hAnsi="Times New Roman" w:cs="Times New Roman"/>
          <w:sz w:val="28"/>
          <w:szCs w:val="28"/>
        </w:rPr>
      </w:pPr>
    </w:p>
    <w:p w:rsidR="0054382E" w:rsidRPr="0054382E" w:rsidRDefault="0054382E" w:rsidP="0054382E">
      <w:pPr>
        <w:numPr>
          <w:ilvl w:val="0"/>
          <w:numId w:val="2"/>
        </w:numPr>
        <w:spacing w:after="0" w:line="240" w:lineRule="auto"/>
        <w:contextualSpacing/>
        <w:jc w:val="both"/>
        <w:rPr>
          <w:rFonts w:ascii="Times New Roman" w:eastAsia="Calibri" w:hAnsi="Times New Roman" w:cs="Times New Roman"/>
          <w:b/>
          <w:sz w:val="28"/>
          <w:szCs w:val="28"/>
        </w:rPr>
      </w:pPr>
      <w:r w:rsidRPr="0054382E">
        <w:rPr>
          <w:rFonts w:ascii="Times New Roman" w:eastAsia="Calibri" w:hAnsi="Times New Roman" w:cs="Times New Roman"/>
          <w:b/>
          <w:sz w:val="28"/>
          <w:szCs w:val="28"/>
        </w:rPr>
        <w:t xml:space="preserve">Материально-техническое обеспечение  </w:t>
      </w:r>
    </w:p>
    <w:p w:rsidR="0054382E" w:rsidRPr="0054382E" w:rsidRDefault="0054382E" w:rsidP="008958B9">
      <w:pPr>
        <w:spacing w:after="0" w:line="240" w:lineRule="auto"/>
        <w:ind w:firstLine="708"/>
        <w:jc w:val="both"/>
        <w:rPr>
          <w:rFonts w:ascii="Times New Roman" w:eastAsia="Calibri" w:hAnsi="Times New Roman" w:cs="Times New Roman"/>
          <w:sz w:val="28"/>
          <w:szCs w:val="28"/>
        </w:rPr>
      </w:pPr>
      <w:r w:rsidRPr="0054382E">
        <w:rPr>
          <w:rFonts w:ascii="Times New Roman" w:eastAsia="Calibri" w:hAnsi="Times New Roman" w:cs="Times New Roman"/>
          <w:sz w:val="28"/>
          <w:szCs w:val="28"/>
        </w:rPr>
        <w:t>В группе сформирована материально-техническая база для реализации образовательной программы, жизнеобеспечения и развития детей. В группе оборудованы помещения:</w:t>
      </w:r>
    </w:p>
    <w:tbl>
      <w:tblPr>
        <w:tblW w:w="0" w:type="auto"/>
        <w:tblInd w:w="3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637"/>
        <w:gridCol w:w="2044"/>
      </w:tblGrid>
      <w:tr w:rsidR="0054382E" w:rsidRPr="0054382E" w:rsidTr="000D5A1C">
        <w:tc>
          <w:tcPr>
            <w:tcW w:w="813"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w:t>
            </w:r>
          </w:p>
        </w:tc>
        <w:tc>
          <w:tcPr>
            <w:tcW w:w="2637"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Наименование</w:t>
            </w:r>
            <w:r w:rsidRPr="0054382E">
              <w:rPr>
                <w:rFonts w:ascii="Times New Roman" w:eastAsia="Calibri" w:hAnsi="Times New Roman" w:cs="Times New Roman"/>
                <w:sz w:val="24"/>
                <w:szCs w:val="24"/>
              </w:rPr>
              <w:br/>
              <w:t>помещения</w:t>
            </w:r>
          </w:p>
        </w:tc>
        <w:tc>
          <w:tcPr>
            <w:tcW w:w="2044"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 xml:space="preserve">Количество </w:t>
            </w:r>
          </w:p>
        </w:tc>
      </w:tr>
      <w:tr w:rsidR="0054382E" w:rsidRPr="0054382E" w:rsidTr="000D5A1C">
        <w:tc>
          <w:tcPr>
            <w:tcW w:w="813"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c>
          <w:tcPr>
            <w:tcW w:w="2637"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Игровая</w:t>
            </w:r>
          </w:p>
        </w:tc>
        <w:tc>
          <w:tcPr>
            <w:tcW w:w="2044"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r>
      <w:tr w:rsidR="0054382E" w:rsidRPr="0054382E" w:rsidTr="000D5A1C">
        <w:tc>
          <w:tcPr>
            <w:tcW w:w="813"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2</w:t>
            </w:r>
          </w:p>
        </w:tc>
        <w:tc>
          <w:tcPr>
            <w:tcW w:w="2637"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Пищеблок</w:t>
            </w:r>
          </w:p>
        </w:tc>
        <w:tc>
          <w:tcPr>
            <w:tcW w:w="2044"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r>
      <w:tr w:rsidR="0054382E" w:rsidRPr="0054382E" w:rsidTr="000D5A1C">
        <w:tc>
          <w:tcPr>
            <w:tcW w:w="813"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3</w:t>
            </w:r>
          </w:p>
        </w:tc>
        <w:tc>
          <w:tcPr>
            <w:tcW w:w="2637"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Буфетная</w:t>
            </w:r>
          </w:p>
        </w:tc>
        <w:tc>
          <w:tcPr>
            <w:tcW w:w="2044"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r>
      <w:tr w:rsidR="0054382E" w:rsidRPr="0054382E" w:rsidTr="000D5A1C">
        <w:tc>
          <w:tcPr>
            <w:tcW w:w="813"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4</w:t>
            </w:r>
          </w:p>
        </w:tc>
        <w:tc>
          <w:tcPr>
            <w:tcW w:w="2637"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Приемная</w:t>
            </w:r>
          </w:p>
        </w:tc>
        <w:tc>
          <w:tcPr>
            <w:tcW w:w="2044"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r>
      <w:tr w:rsidR="0054382E" w:rsidRPr="0054382E" w:rsidTr="000D5A1C">
        <w:tc>
          <w:tcPr>
            <w:tcW w:w="813"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5</w:t>
            </w:r>
          </w:p>
        </w:tc>
        <w:tc>
          <w:tcPr>
            <w:tcW w:w="2637"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Спальная</w:t>
            </w:r>
          </w:p>
        </w:tc>
        <w:tc>
          <w:tcPr>
            <w:tcW w:w="2044"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r>
      <w:tr w:rsidR="0054382E" w:rsidRPr="0054382E" w:rsidTr="000D5A1C">
        <w:tc>
          <w:tcPr>
            <w:tcW w:w="813"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6</w:t>
            </w:r>
          </w:p>
        </w:tc>
        <w:tc>
          <w:tcPr>
            <w:tcW w:w="2637"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Санузел</w:t>
            </w:r>
          </w:p>
        </w:tc>
        <w:tc>
          <w:tcPr>
            <w:tcW w:w="2044" w:type="dxa"/>
            <w:shd w:val="clear" w:color="auto" w:fill="auto"/>
          </w:tcPr>
          <w:p w:rsidR="0054382E" w:rsidRPr="0054382E" w:rsidRDefault="0054382E" w:rsidP="0054382E">
            <w:pPr>
              <w:tabs>
                <w:tab w:val="left" w:pos="4680"/>
              </w:tabs>
              <w:spacing w:after="0" w:line="240" w:lineRule="auto"/>
              <w:jc w:val="center"/>
              <w:rPr>
                <w:rFonts w:ascii="Times New Roman" w:eastAsia="Calibri" w:hAnsi="Times New Roman" w:cs="Times New Roman"/>
                <w:sz w:val="24"/>
                <w:szCs w:val="24"/>
              </w:rPr>
            </w:pPr>
            <w:r w:rsidRPr="0054382E">
              <w:rPr>
                <w:rFonts w:ascii="Times New Roman" w:eastAsia="Calibri" w:hAnsi="Times New Roman" w:cs="Times New Roman"/>
                <w:sz w:val="24"/>
                <w:szCs w:val="24"/>
              </w:rPr>
              <w:t>1</w:t>
            </w:r>
          </w:p>
        </w:tc>
      </w:tr>
    </w:tbl>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p>
    <w:p w:rsidR="0054382E" w:rsidRPr="0054382E" w:rsidRDefault="0054382E" w:rsidP="0054382E">
      <w:pPr>
        <w:spacing w:after="0" w:line="240" w:lineRule="auto"/>
        <w:ind w:firstLine="708"/>
        <w:jc w:val="both"/>
        <w:rPr>
          <w:rFonts w:ascii="Times New Roman" w:eastAsia="Calibri" w:hAnsi="Times New Roman" w:cs="Times New Roman"/>
          <w:color w:val="000000"/>
          <w:sz w:val="28"/>
          <w:szCs w:val="28"/>
        </w:rPr>
      </w:pPr>
      <w:r w:rsidRPr="0054382E">
        <w:rPr>
          <w:rFonts w:ascii="Times New Roman" w:eastAsia="Calibri" w:hAnsi="Times New Roman" w:cs="Times New Roman"/>
          <w:color w:val="000000"/>
          <w:sz w:val="28"/>
          <w:szCs w:val="28"/>
        </w:rPr>
        <w:t>При создании предметно-развивающей среды воспитатели учитывают возрастные, индивидуальные особенности детей всей группы. Оборудована групповая комната, включающие игровую, познавательную, обеденную зоны. В 2019 году в группе «</w:t>
      </w:r>
      <w:proofErr w:type="spellStart"/>
      <w:r w:rsidRPr="0054382E">
        <w:rPr>
          <w:rFonts w:ascii="Times New Roman" w:eastAsia="Calibri" w:hAnsi="Times New Roman" w:cs="Times New Roman"/>
          <w:color w:val="000000"/>
          <w:sz w:val="28"/>
          <w:szCs w:val="28"/>
        </w:rPr>
        <w:t>Лесовичок</w:t>
      </w:r>
      <w:proofErr w:type="spellEnd"/>
      <w:r w:rsidRPr="0054382E">
        <w:rPr>
          <w:rFonts w:ascii="Times New Roman" w:eastAsia="Calibri" w:hAnsi="Times New Roman" w:cs="Times New Roman"/>
          <w:color w:val="000000"/>
          <w:sz w:val="28"/>
          <w:szCs w:val="28"/>
        </w:rPr>
        <w:t>» был проведен текущи</w:t>
      </w:r>
      <w:r w:rsidR="006B2857">
        <w:rPr>
          <w:rFonts w:ascii="Times New Roman" w:eastAsia="Calibri" w:hAnsi="Times New Roman" w:cs="Times New Roman"/>
          <w:color w:val="000000"/>
          <w:sz w:val="28"/>
          <w:szCs w:val="28"/>
        </w:rPr>
        <w:t xml:space="preserve">й ремонт </w:t>
      </w:r>
      <w:r w:rsidRPr="0054382E">
        <w:rPr>
          <w:rFonts w:ascii="Times New Roman" w:eastAsia="Calibri" w:hAnsi="Times New Roman" w:cs="Times New Roman"/>
          <w:color w:val="000000"/>
          <w:sz w:val="28"/>
          <w:szCs w:val="28"/>
        </w:rPr>
        <w:t>приёмной, тамбура. На участке были преобразованы песочницы, клумбы под цветы. Также внутри веранды, расположенной на участке были раскрашены внутренние стены, сделано игровое оборудование для развития воспитанников. Провели переоформление уголка безопасности, уголка для родителей, уголка здоровья.</w:t>
      </w:r>
      <w:r w:rsidRPr="0054382E">
        <w:rPr>
          <w:rFonts w:ascii="Calibri" w:eastAsia="Calibri" w:hAnsi="Times New Roman" w:cs="Times New Roman"/>
          <w:color w:val="000000"/>
          <w:sz w:val="24"/>
          <w:szCs w:val="24"/>
        </w:rPr>
        <w:t xml:space="preserve"> </w:t>
      </w:r>
      <w:r w:rsidRPr="0054382E">
        <w:rPr>
          <w:rFonts w:ascii="Times New Roman" w:eastAsia="Calibri" w:hAnsi="Times New Roman" w:cs="Times New Roman"/>
          <w:color w:val="000000"/>
          <w:sz w:val="28"/>
          <w:szCs w:val="28"/>
        </w:rPr>
        <w:t>Материально-техническое состояние группы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8958B9" w:rsidRDefault="008958B9" w:rsidP="0054382E">
      <w:pPr>
        <w:spacing w:after="0" w:line="240" w:lineRule="auto"/>
        <w:rPr>
          <w:rFonts w:ascii="Times New Roman" w:eastAsia="Calibri" w:hAnsi="Times New Roman" w:cs="Times New Roman"/>
          <w:b/>
          <w:sz w:val="28"/>
          <w:szCs w:val="28"/>
        </w:rPr>
      </w:pPr>
    </w:p>
    <w:p w:rsidR="0054382E" w:rsidRPr="008958B9" w:rsidRDefault="0054382E" w:rsidP="008958B9">
      <w:pPr>
        <w:spacing w:after="0" w:line="240" w:lineRule="auto"/>
        <w:rPr>
          <w:rFonts w:ascii="Times New Roman" w:eastAsia="Calibri" w:hAnsi="Times New Roman" w:cs="Times New Roman"/>
          <w:b/>
          <w:color w:val="FF0000"/>
          <w:sz w:val="28"/>
          <w:szCs w:val="28"/>
        </w:rPr>
      </w:pPr>
      <w:r w:rsidRPr="0054382E">
        <w:rPr>
          <w:rFonts w:ascii="Times New Roman" w:eastAsia="Calibri" w:hAnsi="Times New Roman" w:cs="Times New Roman"/>
          <w:b/>
          <w:sz w:val="28"/>
          <w:szCs w:val="28"/>
        </w:rPr>
        <w:t xml:space="preserve">Анализ показателей деятельности </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20"/>
        <w:gridCol w:w="11760"/>
        <w:gridCol w:w="2380"/>
      </w:tblGrid>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 п/п</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Показатели</w:t>
            </w:r>
          </w:p>
        </w:tc>
        <w:tc>
          <w:tcPr>
            <w:tcW w:w="2380" w:type="dxa"/>
            <w:tcBorders>
              <w:top w:val="single" w:sz="4" w:space="0" w:color="auto"/>
              <w:left w:val="single" w:sz="4" w:space="0" w:color="auto"/>
              <w:bottom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Единица измерения</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Образовательная деятельность</w:t>
            </w:r>
          </w:p>
        </w:tc>
        <w:tc>
          <w:tcPr>
            <w:tcW w:w="2380" w:type="dxa"/>
            <w:tcBorders>
              <w:top w:val="single" w:sz="4" w:space="0" w:color="auto"/>
              <w:left w:val="single" w:sz="4" w:space="0" w:color="auto"/>
              <w:bottom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lastRenderedPageBreak/>
              <w:t>1.1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54382E" w:rsidRPr="0054382E" w:rsidRDefault="00E81726"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В режиме полного дня (8-12 часов)</w:t>
            </w:r>
          </w:p>
        </w:tc>
        <w:tc>
          <w:tcPr>
            <w:tcW w:w="2380" w:type="dxa"/>
            <w:tcBorders>
              <w:top w:val="single" w:sz="4" w:space="0" w:color="auto"/>
              <w:left w:val="single" w:sz="4" w:space="0" w:color="auto"/>
              <w:bottom w:val="single" w:sz="4" w:space="0" w:color="auto"/>
            </w:tcBorders>
          </w:tcPr>
          <w:p w:rsidR="0054382E" w:rsidRPr="0054382E" w:rsidRDefault="00E81726"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54382E" w:rsidRPr="0054382E" w:rsidRDefault="00E81726"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1.1.3</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В семейной дошкольной группе</w:t>
            </w:r>
          </w:p>
        </w:tc>
        <w:tc>
          <w:tcPr>
            <w:tcW w:w="2380" w:type="dxa"/>
            <w:tcBorders>
              <w:top w:val="single" w:sz="4" w:space="0" w:color="auto"/>
              <w:left w:val="single" w:sz="4" w:space="0" w:color="auto"/>
              <w:bottom w:val="single" w:sz="4" w:space="0" w:color="auto"/>
            </w:tcBorders>
          </w:tcPr>
          <w:p w:rsidR="0054382E" w:rsidRPr="0054382E" w:rsidRDefault="00E81726"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1.1.4</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54382E" w:rsidRPr="0054382E" w:rsidRDefault="00E81726"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54382E" w:rsidRPr="0054382E" w:rsidRDefault="00E81726"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1.3</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54382E" w:rsidRPr="0054382E" w:rsidRDefault="00E81726"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1.4</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54382E" w:rsidRPr="0054382E" w:rsidRDefault="00043425"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1.4.1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В режиме полного дня (8-12 часов)</w:t>
            </w:r>
          </w:p>
        </w:tc>
        <w:tc>
          <w:tcPr>
            <w:tcW w:w="2380" w:type="dxa"/>
            <w:tcBorders>
              <w:top w:val="single" w:sz="4" w:space="0" w:color="auto"/>
              <w:left w:val="single" w:sz="4" w:space="0" w:color="auto"/>
              <w:bottom w:val="single" w:sz="4" w:space="0" w:color="auto"/>
            </w:tcBorders>
          </w:tcPr>
          <w:p w:rsidR="0054382E" w:rsidRPr="0054382E" w:rsidRDefault="00043425"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1.4.2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В режиме продленного дня (12-14 часов)</w:t>
            </w:r>
          </w:p>
        </w:tc>
        <w:tc>
          <w:tcPr>
            <w:tcW w:w="2380" w:type="dxa"/>
            <w:tcBorders>
              <w:top w:val="single" w:sz="4" w:space="0" w:color="auto"/>
              <w:left w:val="single" w:sz="4" w:space="0" w:color="auto"/>
              <w:bottom w:val="single" w:sz="4" w:space="0" w:color="auto"/>
            </w:tcBorders>
          </w:tcPr>
          <w:p w:rsidR="0054382E" w:rsidRPr="0054382E" w:rsidRDefault="00043425"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1.4.3</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В режиме круглосуточного пребывания</w:t>
            </w:r>
          </w:p>
        </w:tc>
        <w:tc>
          <w:tcPr>
            <w:tcW w:w="2380" w:type="dxa"/>
            <w:tcBorders>
              <w:top w:val="single" w:sz="4" w:space="0" w:color="auto"/>
              <w:left w:val="single" w:sz="4" w:space="0" w:color="auto"/>
              <w:bottom w:val="single" w:sz="4" w:space="0" w:color="auto"/>
            </w:tcBorders>
          </w:tcPr>
          <w:p w:rsidR="0054382E" w:rsidRPr="0054382E" w:rsidRDefault="00043425"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1.5</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1.5.1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54382E" w:rsidRPr="006B2857" w:rsidRDefault="008151B1" w:rsidP="008151B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043425" w:rsidRPr="006B2857">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чел./77</w:t>
            </w:r>
            <w:r w:rsidR="001D5613">
              <w:rPr>
                <w:rFonts w:ascii="Times New Roman" w:eastAsia="Calibri" w:hAnsi="Times New Roman" w:cs="Times New Roman"/>
                <w:sz w:val="28"/>
                <w:szCs w:val="28"/>
              </w:rPr>
              <w:t>%</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1.5.2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54382E" w:rsidRPr="006B2857" w:rsidRDefault="00043425" w:rsidP="0054382E">
            <w:pPr>
              <w:spacing w:after="0" w:line="240" w:lineRule="auto"/>
              <w:jc w:val="center"/>
              <w:rPr>
                <w:rFonts w:ascii="Times New Roman" w:eastAsia="Calibri" w:hAnsi="Times New Roman" w:cs="Times New Roman"/>
                <w:sz w:val="28"/>
                <w:szCs w:val="28"/>
              </w:rPr>
            </w:pPr>
            <w:r w:rsidRPr="006B2857">
              <w:rPr>
                <w:rFonts w:ascii="Times New Roman" w:eastAsia="Calibri" w:hAnsi="Times New Roman" w:cs="Times New Roman"/>
                <w:sz w:val="28"/>
                <w:szCs w:val="28"/>
              </w:rPr>
              <w:t>0 детей</w:t>
            </w:r>
            <w:r w:rsidR="001D5613">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1.5.3</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По присмотру и уходу</w:t>
            </w:r>
          </w:p>
        </w:tc>
        <w:tc>
          <w:tcPr>
            <w:tcW w:w="2380" w:type="dxa"/>
            <w:tcBorders>
              <w:top w:val="single" w:sz="4" w:space="0" w:color="auto"/>
              <w:left w:val="single" w:sz="4" w:space="0" w:color="auto"/>
              <w:bottom w:val="single" w:sz="4" w:space="0" w:color="auto"/>
            </w:tcBorders>
          </w:tcPr>
          <w:p w:rsidR="0054382E" w:rsidRPr="006B2857" w:rsidRDefault="00043425" w:rsidP="0054382E">
            <w:pPr>
              <w:spacing w:after="0" w:line="240" w:lineRule="auto"/>
              <w:jc w:val="center"/>
              <w:rPr>
                <w:rFonts w:ascii="Times New Roman" w:eastAsia="Calibri" w:hAnsi="Times New Roman" w:cs="Times New Roman"/>
                <w:sz w:val="28"/>
                <w:szCs w:val="28"/>
              </w:rPr>
            </w:pPr>
            <w:r w:rsidRPr="006B2857">
              <w:rPr>
                <w:rFonts w:ascii="Times New Roman" w:eastAsia="Calibri" w:hAnsi="Times New Roman" w:cs="Times New Roman"/>
                <w:sz w:val="28"/>
                <w:szCs w:val="28"/>
              </w:rPr>
              <w:t>0 детей</w:t>
            </w:r>
            <w:r w:rsidR="001D5613">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1.6</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54382E" w:rsidRPr="0054382E" w:rsidRDefault="006B2857"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 дня</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1.7</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54382E" w:rsidRPr="0054382E" w:rsidRDefault="0039360E"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 человек</w:t>
            </w:r>
            <w:r w:rsidR="001D5613">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bookmarkStart w:id="0" w:name="_GoBack"/>
            <w:bookmarkEnd w:id="0"/>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1.7.1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54382E" w:rsidRPr="0039360E" w:rsidRDefault="0039360E"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1.7.2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54382E" w:rsidRPr="0054382E"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1.7.3</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54382E" w:rsidRPr="0081256B"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 человек</w:t>
            </w:r>
            <w:r w:rsidR="001D5613">
              <w:rPr>
                <w:rFonts w:ascii="Times New Roman" w:eastAsia="Calibri" w:hAnsi="Times New Roman" w:cs="Times New Roman"/>
                <w:sz w:val="28"/>
                <w:szCs w:val="28"/>
              </w:rPr>
              <w:t>а</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100%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1.7.4</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54382E" w:rsidRPr="0054382E"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 человек</w:t>
            </w:r>
            <w:r w:rsidR="001D5613">
              <w:rPr>
                <w:rFonts w:ascii="Times New Roman" w:eastAsia="Calibri" w:hAnsi="Times New Roman" w:cs="Times New Roman"/>
                <w:sz w:val="28"/>
                <w:szCs w:val="28"/>
              </w:rPr>
              <w:t>а</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100%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lastRenderedPageBreak/>
              <w:t>1.8</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54382E" w:rsidRPr="0054382E" w:rsidRDefault="001D5613"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81256B">
              <w:rPr>
                <w:rFonts w:ascii="Times New Roman" w:eastAsia="Calibri" w:hAnsi="Times New Roman" w:cs="Times New Roman"/>
                <w:sz w:val="28"/>
                <w:szCs w:val="28"/>
              </w:rPr>
              <w:t xml:space="preserve"> человек</w:t>
            </w:r>
            <w:r w:rsidR="0081256B">
              <w:rPr>
                <w:rFonts w:ascii="Times New Roman" w:eastAsia="Calibri" w:hAnsi="Times New Roman" w:cs="Times New Roman"/>
                <w:sz w:val="28"/>
                <w:szCs w:val="28"/>
                <w:lang w:val="en-US"/>
              </w:rPr>
              <w:t>/</w:t>
            </w:r>
            <w:r>
              <w:rPr>
                <w:rFonts w:ascii="Times New Roman" w:eastAsia="Calibri" w:hAnsi="Times New Roman" w:cs="Times New Roman"/>
                <w:sz w:val="28"/>
                <w:szCs w:val="28"/>
              </w:rPr>
              <w:t>50</w:t>
            </w:r>
            <w:r w:rsidR="0081256B">
              <w:rPr>
                <w:rFonts w:ascii="Times New Roman" w:eastAsia="Calibri" w:hAnsi="Times New Roman" w:cs="Times New Roman"/>
                <w:sz w:val="28"/>
                <w:szCs w:val="28"/>
              </w:rPr>
              <w:t>%</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1.8.1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Высшая</w:t>
            </w:r>
          </w:p>
        </w:tc>
        <w:tc>
          <w:tcPr>
            <w:tcW w:w="2380" w:type="dxa"/>
            <w:tcBorders>
              <w:top w:val="single" w:sz="4" w:space="0" w:color="auto"/>
              <w:left w:val="single" w:sz="4" w:space="0" w:color="auto"/>
              <w:bottom w:val="single" w:sz="4" w:space="0" w:color="auto"/>
            </w:tcBorders>
          </w:tcPr>
          <w:p w:rsidR="0054382E" w:rsidRPr="0054382E"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1.8.2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Первая</w:t>
            </w:r>
          </w:p>
        </w:tc>
        <w:tc>
          <w:tcPr>
            <w:tcW w:w="2380" w:type="dxa"/>
            <w:tcBorders>
              <w:top w:val="single" w:sz="4" w:space="0" w:color="auto"/>
              <w:left w:val="single" w:sz="4" w:space="0" w:color="auto"/>
              <w:bottom w:val="single" w:sz="4" w:space="0" w:color="auto"/>
            </w:tcBorders>
          </w:tcPr>
          <w:p w:rsidR="0054382E" w:rsidRPr="0054382E"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50%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1.9</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1.9.1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До 5 лет</w:t>
            </w:r>
          </w:p>
        </w:tc>
        <w:tc>
          <w:tcPr>
            <w:tcW w:w="2380" w:type="dxa"/>
            <w:tcBorders>
              <w:top w:val="single" w:sz="4" w:space="0" w:color="auto"/>
              <w:left w:val="single" w:sz="4" w:space="0" w:color="auto"/>
              <w:bottom w:val="single" w:sz="4" w:space="0" w:color="auto"/>
            </w:tcBorders>
          </w:tcPr>
          <w:p w:rsidR="0054382E" w:rsidRPr="0054382E"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1.9.2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Свыше 30 лет</w:t>
            </w:r>
          </w:p>
        </w:tc>
        <w:tc>
          <w:tcPr>
            <w:tcW w:w="2380" w:type="dxa"/>
            <w:tcBorders>
              <w:top w:val="single" w:sz="4" w:space="0" w:color="auto"/>
              <w:left w:val="single" w:sz="4" w:space="0" w:color="auto"/>
              <w:bottom w:val="single" w:sz="4" w:space="0" w:color="auto"/>
            </w:tcBorders>
          </w:tcPr>
          <w:p w:rsidR="0054382E" w:rsidRPr="0054382E"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50%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1.10</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54382E" w:rsidRPr="0054382E"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54382E" w:rsidRPr="0054382E" w:rsidRDefault="0081256B"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50%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54382E" w:rsidRPr="0054382E" w:rsidRDefault="00E36BF7"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81256B">
              <w:rPr>
                <w:rFonts w:ascii="Times New Roman" w:eastAsia="Calibri" w:hAnsi="Times New Roman" w:cs="Times New Roman"/>
                <w:sz w:val="28"/>
                <w:szCs w:val="28"/>
              </w:rPr>
              <w:t xml:space="preserve"> человек</w:t>
            </w:r>
            <w:r w:rsidR="001D5613">
              <w:rPr>
                <w:rFonts w:ascii="Times New Roman" w:eastAsia="Calibri" w:hAnsi="Times New Roman" w:cs="Times New Roman"/>
                <w:sz w:val="28"/>
                <w:szCs w:val="28"/>
              </w:rPr>
              <w:t>а</w:t>
            </w:r>
            <w:r w:rsidR="0081256B">
              <w:rPr>
                <w:rFonts w:ascii="Times New Roman" w:eastAsia="Calibri" w:hAnsi="Times New Roman" w:cs="Times New Roman"/>
                <w:sz w:val="28"/>
                <w:szCs w:val="28"/>
                <w:lang w:val="en-US"/>
              </w:rPr>
              <w:t>/</w:t>
            </w:r>
            <w:r>
              <w:rPr>
                <w:rFonts w:ascii="Times New Roman" w:eastAsia="Calibri" w:hAnsi="Times New Roman" w:cs="Times New Roman"/>
                <w:sz w:val="28"/>
                <w:szCs w:val="28"/>
              </w:rPr>
              <w:t>10</w:t>
            </w:r>
            <w:r w:rsidR="0081256B">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1.13</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54382E" w:rsidRPr="0054382E" w:rsidRDefault="00E36BF7"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 человек</w:t>
            </w:r>
            <w:r w:rsidR="001D5613">
              <w:rPr>
                <w:rFonts w:ascii="Times New Roman" w:eastAsia="Calibri" w:hAnsi="Times New Roman" w:cs="Times New Roman"/>
                <w:sz w:val="28"/>
                <w:szCs w:val="28"/>
              </w:rPr>
              <w:t>а</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100%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1.14</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54382E" w:rsidRPr="000414F3" w:rsidRDefault="001D5613"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8958B9">
              <w:rPr>
                <w:rFonts w:ascii="Times New Roman" w:eastAsia="Calibri" w:hAnsi="Times New Roman" w:cs="Times New Roman"/>
                <w:sz w:val="28"/>
                <w:szCs w:val="28"/>
              </w:rPr>
              <w:t xml:space="preserve"> чел.</w:t>
            </w:r>
            <w:r w:rsidR="00E36BF7" w:rsidRPr="008958B9">
              <w:rPr>
                <w:rFonts w:ascii="Times New Roman" w:eastAsia="Calibri" w:hAnsi="Times New Roman" w:cs="Times New Roman"/>
                <w:sz w:val="28"/>
                <w:szCs w:val="28"/>
              </w:rPr>
              <w:t>/</w:t>
            </w:r>
            <w:r w:rsidR="000414F3">
              <w:rPr>
                <w:rFonts w:ascii="Times New Roman" w:eastAsia="Calibri" w:hAnsi="Times New Roman" w:cs="Times New Roman"/>
                <w:sz w:val="28"/>
                <w:szCs w:val="28"/>
              </w:rPr>
              <w:t>13</w:t>
            </w:r>
            <w:r w:rsidR="008958B9">
              <w:rPr>
                <w:rFonts w:ascii="Times New Roman" w:eastAsia="Calibri" w:hAnsi="Times New Roman" w:cs="Times New Roman"/>
                <w:sz w:val="28"/>
                <w:szCs w:val="28"/>
              </w:rPr>
              <w:t xml:space="preserve"> детей</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1.15</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1.15.1</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Музыкального руководителя</w:t>
            </w:r>
          </w:p>
        </w:tc>
        <w:tc>
          <w:tcPr>
            <w:tcW w:w="2380" w:type="dxa"/>
            <w:tcBorders>
              <w:top w:val="single" w:sz="4" w:space="0" w:color="auto"/>
              <w:left w:val="single" w:sz="4" w:space="0" w:color="auto"/>
              <w:bottom w:val="single" w:sz="4" w:space="0" w:color="auto"/>
            </w:tcBorders>
          </w:tcPr>
          <w:p w:rsidR="0054382E" w:rsidRPr="0054382E" w:rsidRDefault="00E36BF7" w:rsidP="0054382E">
            <w:pPr>
              <w:spacing w:after="0" w:line="240" w:lineRule="auto"/>
              <w:jc w:val="center"/>
              <w:rPr>
                <w:rFonts w:ascii="Times New Roman" w:eastAsia="Calibri" w:hAnsi="Times New Roman" w:cs="Times New Roman"/>
                <w:sz w:val="28"/>
                <w:szCs w:val="28"/>
              </w:rPr>
            </w:pPr>
            <w:r w:rsidRPr="001D5613">
              <w:rPr>
                <w:rFonts w:ascii="Times New Roman" w:eastAsia="Calibri" w:hAnsi="Times New Roman" w:cs="Times New Roman"/>
                <w:color w:val="000000" w:themeColor="text1"/>
                <w:sz w:val="28"/>
                <w:szCs w:val="28"/>
              </w:rPr>
              <w:t>1 человек</w:t>
            </w:r>
            <w:r w:rsidRPr="001D5613">
              <w:rPr>
                <w:rFonts w:ascii="Times New Roman" w:eastAsia="Calibri" w:hAnsi="Times New Roman" w:cs="Times New Roman"/>
                <w:color w:val="000000" w:themeColor="text1"/>
                <w:sz w:val="28"/>
                <w:szCs w:val="28"/>
                <w:lang w:val="en-US"/>
              </w:rPr>
              <w:t>/</w:t>
            </w:r>
            <w:r w:rsidRPr="001D5613">
              <w:rPr>
                <w:rFonts w:ascii="Times New Roman" w:eastAsia="Calibri" w:hAnsi="Times New Roman" w:cs="Times New Roman"/>
                <w:color w:val="000000" w:themeColor="text1"/>
                <w:sz w:val="28"/>
                <w:szCs w:val="28"/>
              </w:rPr>
              <w:t>50%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1.15.2</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Инструктора по физической культуре</w:t>
            </w:r>
          </w:p>
        </w:tc>
        <w:tc>
          <w:tcPr>
            <w:tcW w:w="2380" w:type="dxa"/>
            <w:tcBorders>
              <w:top w:val="single" w:sz="4" w:space="0" w:color="auto"/>
              <w:left w:val="single" w:sz="4" w:space="0" w:color="auto"/>
              <w:bottom w:val="single" w:sz="4" w:space="0" w:color="auto"/>
            </w:tcBorders>
          </w:tcPr>
          <w:p w:rsidR="0054382E" w:rsidRPr="0054382E" w:rsidRDefault="00E36BF7"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1.15.3</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Учителя-логопеда</w:t>
            </w:r>
          </w:p>
        </w:tc>
        <w:tc>
          <w:tcPr>
            <w:tcW w:w="2380" w:type="dxa"/>
            <w:tcBorders>
              <w:top w:val="single" w:sz="4" w:space="0" w:color="auto"/>
              <w:left w:val="single" w:sz="4" w:space="0" w:color="auto"/>
              <w:bottom w:val="single" w:sz="4" w:space="0" w:color="auto"/>
            </w:tcBorders>
          </w:tcPr>
          <w:p w:rsidR="0054382E" w:rsidRPr="0054382E" w:rsidRDefault="00E36BF7"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0%</w:t>
            </w:r>
          </w:p>
        </w:tc>
      </w:tr>
      <w:tr w:rsidR="0054382E" w:rsidRPr="0054382E" w:rsidTr="000D5A1C">
        <w:tc>
          <w:tcPr>
            <w:tcW w:w="1120" w:type="dxa"/>
            <w:tcBorders>
              <w:top w:val="single" w:sz="4" w:space="0" w:color="auto"/>
              <w:bottom w:val="single" w:sz="4" w:space="0" w:color="auto"/>
              <w:right w:val="single" w:sz="4" w:space="0" w:color="auto"/>
            </w:tcBorders>
          </w:tcPr>
          <w:p w:rsidR="0054382E" w:rsidRPr="0054382E" w:rsidRDefault="0054382E" w:rsidP="0054382E">
            <w:pPr>
              <w:spacing w:after="0" w:line="240" w:lineRule="auto"/>
              <w:jc w:val="center"/>
              <w:rPr>
                <w:rFonts w:ascii="Times New Roman" w:eastAsia="Calibri" w:hAnsi="Times New Roman" w:cs="Times New Roman"/>
                <w:sz w:val="28"/>
                <w:szCs w:val="28"/>
              </w:rPr>
            </w:pPr>
            <w:r w:rsidRPr="0054382E">
              <w:rPr>
                <w:rFonts w:ascii="Times New Roman" w:eastAsia="Calibri" w:hAnsi="Times New Roman" w:cs="Times New Roman"/>
                <w:sz w:val="28"/>
                <w:szCs w:val="28"/>
              </w:rPr>
              <w:t>1.15.4</w:t>
            </w:r>
          </w:p>
        </w:tc>
        <w:tc>
          <w:tcPr>
            <w:tcW w:w="11760" w:type="dxa"/>
            <w:tcBorders>
              <w:top w:val="single" w:sz="4" w:space="0" w:color="auto"/>
              <w:left w:val="single" w:sz="4" w:space="0" w:color="auto"/>
              <w:bottom w:val="single" w:sz="4" w:space="0" w:color="auto"/>
              <w:right w:val="single" w:sz="4" w:space="0" w:color="auto"/>
            </w:tcBorders>
          </w:tcPr>
          <w:p w:rsidR="0054382E" w:rsidRPr="0054382E" w:rsidRDefault="0054382E" w:rsidP="0054382E">
            <w:pPr>
              <w:spacing w:after="0" w:line="240" w:lineRule="auto"/>
              <w:rPr>
                <w:rFonts w:ascii="Times New Roman" w:eastAsia="Calibri" w:hAnsi="Times New Roman" w:cs="Times New Roman"/>
                <w:sz w:val="28"/>
                <w:szCs w:val="28"/>
              </w:rPr>
            </w:pPr>
            <w:r w:rsidRPr="0054382E">
              <w:rPr>
                <w:rFonts w:ascii="Times New Roman" w:eastAsia="Calibri" w:hAnsi="Times New Roman" w:cs="Times New Roman"/>
                <w:sz w:val="28"/>
                <w:szCs w:val="28"/>
              </w:rPr>
              <w:t>Логопеда</w:t>
            </w:r>
          </w:p>
        </w:tc>
        <w:tc>
          <w:tcPr>
            <w:tcW w:w="2380" w:type="dxa"/>
            <w:tcBorders>
              <w:top w:val="single" w:sz="4" w:space="0" w:color="auto"/>
              <w:left w:val="single" w:sz="4" w:space="0" w:color="auto"/>
              <w:bottom w:val="single" w:sz="4" w:space="0" w:color="auto"/>
            </w:tcBorders>
          </w:tcPr>
          <w:p w:rsidR="0054382E" w:rsidRPr="0054382E" w:rsidRDefault="00E36BF7" w:rsidP="0054382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0%</w:t>
            </w:r>
          </w:p>
        </w:tc>
      </w:tr>
    </w:tbl>
    <w:p w:rsidR="0054382E" w:rsidRPr="0054382E" w:rsidRDefault="0054382E" w:rsidP="0054382E">
      <w:pPr>
        <w:spacing w:after="0" w:line="240" w:lineRule="auto"/>
        <w:jc w:val="center"/>
        <w:rPr>
          <w:rFonts w:ascii="Times New Roman" w:eastAsia="Calibri" w:hAnsi="Times New Roman" w:cs="Times New Roman"/>
          <w:b/>
          <w:sz w:val="28"/>
          <w:szCs w:val="28"/>
        </w:rPr>
      </w:pPr>
    </w:p>
    <w:p w:rsidR="009A545C" w:rsidRPr="008958B9" w:rsidRDefault="009A545C" w:rsidP="008958B9">
      <w:pPr>
        <w:spacing w:after="0" w:line="240" w:lineRule="auto"/>
        <w:rPr>
          <w:rFonts w:ascii="Times New Roman" w:eastAsia="Calibri" w:hAnsi="Times New Roman" w:cs="Times New Roman"/>
          <w:b/>
          <w:sz w:val="28"/>
          <w:szCs w:val="28"/>
        </w:rPr>
      </w:pPr>
    </w:p>
    <w:sectPr w:rsidR="009A545C" w:rsidRPr="008958B9" w:rsidSect="0054382E">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214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441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C7DC3"/>
    <w:multiLevelType w:val="hybridMultilevel"/>
    <w:tmpl w:val="E15037E8"/>
    <w:lvl w:ilvl="0" w:tplc="E8F0C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E"/>
    <w:rsid w:val="000414F3"/>
    <w:rsid w:val="00043425"/>
    <w:rsid w:val="001D5613"/>
    <w:rsid w:val="00202232"/>
    <w:rsid w:val="0031747D"/>
    <w:rsid w:val="0039360E"/>
    <w:rsid w:val="003C7FDA"/>
    <w:rsid w:val="004E75D3"/>
    <w:rsid w:val="0054382E"/>
    <w:rsid w:val="005A5CB4"/>
    <w:rsid w:val="0069677F"/>
    <w:rsid w:val="006B2857"/>
    <w:rsid w:val="006F5A79"/>
    <w:rsid w:val="007F3EEE"/>
    <w:rsid w:val="007F6604"/>
    <w:rsid w:val="0081256B"/>
    <w:rsid w:val="008151B1"/>
    <w:rsid w:val="008958B9"/>
    <w:rsid w:val="009A545C"/>
    <w:rsid w:val="00C33B08"/>
    <w:rsid w:val="00CE2B2F"/>
    <w:rsid w:val="00D3045E"/>
    <w:rsid w:val="00E36BF7"/>
    <w:rsid w:val="00E81726"/>
    <w:rsid w:val="00F2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E339F-D84B-4E58-A90B-50C46247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54382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CE2B2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F25893"/>
    <w:rPr>
      <w:b/>
      <w:bCs/>
    </w:rPr>
  </w:style>
  <w:style w:type="paragraph" w:styleId="a5">
    <w:name w:val="List Paragraph"/>
    <w:basedOn w:val="a"/>
    <w:uiPriority w:val="34"/>
    <w:qFormat/>
    <w:rsid w:val="00F2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41224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2866</Words>
  <Characters>16339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ТкачукЕА</dc:creator>
  <cp:keywords/>
  <dc:description/>
  <cp:lastModifiedBy>ТкачукЕА</cp:lastModifiedBy>
  <cp:revision>12</cp:revision>
  <dcterms:created xsi:type="dcterms:W3CDTF">2020-04-21T12:23:00Z</dcterms:created>
  <dcterms:modified xsi:type="dcterms:W3CDTF">2020-04-24T05:13:00Z</dcterms:modified>
</cp:coreProperties>
</file>