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3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3E4">
        <w:rPr>
          <w:rFonts w:ascii="Times New Roman" w:eastAsia="Calibri" w:hAnsi="Times New Roman" w:cs="Times New Roman"/>
          <w:b/>
          <w:sz w:val="28"/>
          <w:szCs w:val="28"/>
        </w:rPr>
        <w:t>«АРТИНСКИЙ ЛИЦЕЙ»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1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3E4">
        <w:rPr>
          <w:rFonts w:ascii="Times New Roman" w:eastAsia="Calibri" w:hAnsi="Times New Roman" w:cs="Times New Roman"/>
          <w:sz w:val="24"/>
          <w:szCs w:val="24"/>
        </w:rPr>
        <w:t xml:space="preserve"> УТВЕРЖДЕНА </w:t>
      </w: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3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3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</w:t>
      </w:r>
      <w:proofErr w:type="spellStart"/>
      <w:r w:rsidRPr="009F13E4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9F13E4">
        <w:rPr>
          <w:rFonts w:ascii="Times New Roman" w:eastAsia="Calibri" w:hAnsi="Times New Roman" w:cs="Times New Roman"/>
          <w:sz w:val="24"/>
          <w:szCs w:val="24"/>
        </w:rPr>
        <w:t xml:space="preserve"> лицей» </w:t>
      </w:r>
    </w:p>
    <w:p w:rsidR="009F13E4" w:rsidRPr="009F13E4" w:rsidRDefault="009F13E4" w:rsidP="009F1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3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30.08. 2018 года № 65-од</w:t>
      </w:r>
    </w:p>
    <w:p w:rsidR="009F13E4" w:rsidRPr="009F13E4" w:rsidRDefault="009F13E4" w:rsidP="009F1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3E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3E4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Pr="009F13E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3E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F13E4">
        <w:rPr>
          <w:rFonts w:ascii="Times New Roman" w:eastAsia="Calibri" w:hAnsi="Times New Roman" w:cs="Times New Roman"/>
          <w:b/>
          <w:sz w:val="28"/>
          <w:szCs w:val="28"/>
        </w:rPr>
        <w:t xml:space="preserve"> – 9 классов 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3E4">
        <w:rPr>
          <w:rFonts w:ascii="Times New Roman" w:eastAsia="Calibri" w:hAnsi="Times New Roman" w:cs="Times New Roman"/>
          <w:sz w:val="28"/>
          <w:szCs w:val="28"/>
        </w:rPr>
        <w:t>(приложение к ООП ООО МАОУ «</w:t>
      </w:r>
      <w:proofErr w:type="spellStart"/>
      <w:r w:rsidRPr="009F13E4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9F13E4">
        <w:rPr>
          <w:rFonts w:ascii="Times New Roman" w:eastAsia="Calibri" w:hAnsi="Times New Roman" w:cs="Times New Roman"/>
          <w:sz w:val="28"/>
          <w:szCs w:val="28"/>
        </w:rPr>
        <w:t xml:space="preserve"> лицей») 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3E4">
        <w:rPr>
          <w:rFonts w:ascii="Times New Roman" w:eastAsia="Calibri" w:hAnsi="Times New Roman" w:cs="Times New Roman"/>
          <w:sz w:val="28"/>
          <w:szCs w:val="28"/>
        </w:rPr>
        <w:t>п. Арти</w:t>
      </w:r>
    </w:p>
    <w:p w:rsidR="009F13E4" w:rsidRPr="009F13E4" w:rsidRDefault="009F13E4" w:rsidP="009F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3E4">
        <w:rPr>
          <w:rFonts w:ascii="Times New Roman" w:eastAsia="Calibri" w:hAnsi="Times New Roman" w:cs="Times New Roman"/>
          <w:sz w:val="28"/>
          <w:szCs w:val="28"/>
        </w:rPr>
        <w:t xml:space="preserve"> 2018 год </w:t>
      </w:r>
    </w:p>
    <w:p w:rsidR="007B01A8" w:rsidRDefault="007B01A8" w:rsidP="007B01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1A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B50F8" w:rsidRPr="009B50F8" w:rsidRDefault="009B50F8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72691D">
        <w:rPr>
          <w:rFonts w:ascii="Times New Roman" w:eastAsia="Calibri" w:hAnsi="Times New Roman" w:cs="Times New Roman"/>
          <w:sz w:val="28"/>
          <w:szCs w:val="28"/>
        </w:rPr>
        <w:t xml:space="preserve">родной литературе 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на основе рабочей программы Меркина Г. С../авт.-сост.. – </w:t>
      </w:r>
      <w:proofErr w:type="spellStart"/>
      <w:r w:rsidRPr="009B50F8">
        <w:rPr>
          <w:rFonts w:ascii="Times New Roman" w:eastAsia="Calibri" w:hAnsi="Times New Roman" w:cs="Times New Roman"/>
          <w:sz w:val="28"/>
          <w:szCs w:val="28"/>
        </w:rPr>
        <w:t>Меркин</w:t>
      </w:r>
      <w:proofErr w:type="spellEnd"/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Г. С Мо</w:t>
      </w:r>
      <w:r w:rsidR="00C13AE6">
        <w:rPr>
          <w:rFonts w:ascii="Times New Roman" w:eastAsia="Calibri" w:hAnsi="Times New Roman" w:cs="Times New Roman"/>
          <w:sz w:val="28"/>
          <w:szCs w:val="28"/>
        </w:rPr>
        <w:t xml:space="preserve">сква: «Русское слово», 2015, </w:t>
      </w:r>
      <w:r w:rsidRPr="009B50F8">
        <w:rPr>
          <w:rFonts w:ascii="Times New Roman" w:eastAsia="Calibri" w:hAnsi="Times New Roman" w:cs="Times New Roman"/>
          <w:sz w:val="28"/>
          <w:szCs w:val="28"/>
        </w:rPr>
        <w:t>к УМК Мерк</w:t>
      </w:r>
      <w:bookmarkStart w:id="0" w:name="_GoBack"/>
      <w:bookmarkEnd w:id="0"/>
      <w:r w:rsidRPr="009B50F8">
        <w:rPr>
          <w:rFonts w:ascii="Times New Roman" w:eastAsia="Calibri" w:hAnsi="Times New Roman" w:cs="Times New Roman"/>
          <w:sz w:val="28"/>
          <w:szCs w:val="28"/>
        </w:rPr>
        <w:t>ина Г. С</w:t>
      </w:r>
      <w:r w:rsidR="00C13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0F8" w:rsidRDefault="009B50F8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F8">
        <w:rPr>
          <w:rFonts w:ascii="Times New Roman" w:eastAsia="Calibri" w:hAnsi="Times New Roman" w:cs="Times New Roman"/>
          <w:sz w:val="28"/>
          <w:szCs w:val="28"/>
        </w:rPr>
        <w:t>Учебный предмет «</w:t>
      </w:r>
      <w:r w:rsidR="009166D8">
        <w:rPr>
          <w:rFonts w:ascii="Times New Roman" w:eastAsia="Calibri" w:hAnsi="Times New Roman" w:cs="Times New Roman"/>
          <w:sz w:val="28"/>
          <w:szCs w:val="28"/>
        </w:rPr>
        <w:t>Родная л</w:t>
      </w:r>
      <w:r w:rsidRPr="009B50F8">
        <w:rPr>
          <w:rFonts w:ascii="Times New Roman" w:eastAsia="Calibri" w:hAnsi="Times New Roman" w:cs="Times New Roman"/>
          <w:sz w:val="28"/>
          <w:szCs w:val="28"/>
        </w:rPr>
        <w:t>итература» изучается в 5-9 классах</w:t>
      </w:r>
      <w:r w:rsidR="0072691D">
        <w:rPr>
          <w:rFonts w:ascii="Times New Roman" w:eastAsia="Calibri" w:hAnsi="Times New Roman" w:cs="Times New Roman"/>
          <w:sz w:val="28"/>
          <w:szCs w:val="28"/>
        </w:rPr>
        <w:t xml:space="preserve"> во втором полугодии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: в 5 классе </w:t>
      </w:r>
      <w:r w:rsidR="0072691D">
        <w:rPr>
          <w:rFonts w:ascii="Times New Roman" w:eastAsia="Calibri" w:hAnsi="Times New Roman" w:cs="Times New Roman"/>
          <w:sz w:val="28"/>
          <w:szCs w:val="28"/>
        </w:rPr>
        <w:t>–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91D">
        <w:rPr>
          <w:rFonts w:ascii="Times New Roman" w:eastAsia="Calibri" w:hAnsi="Times New Roman" w:cs="Times New Roman"/>
          <w:sz w:val="28"/>
          <w:szCs w:val="28"/>
        </w:rPr>
        <w:t>1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 в неделю (</w:t>
      </w:r>
      <w:r w:rsidR="00F74052">
        <w:rPr>
          <w:rFonts w:ascii="Times New Roman" w:eastAsia="Calibri" w:hAnsi="Times New Roman" w:cs="Times New Roman"/>
          <w:sz w:val="28"/>
          <w:szCs w:val="28"/>
        </w:rPr>
        <w:t>1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 в год), в 6 классе – </w:t>
      </w:r>
      <w:r w:rsidR="0072691D">
        <w:rPr>
          <w:rFonts w:ascii="Times New Roman" w:eastAsia="Calibri" w:hAnsi="Times New Roman" w:cs="Times New Roman"/>
          <w:sz w:val="28"/>
          <w:szCs w:val="28"/>
        </w:rPr>
        <w:t>1 час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в неделю (</w:t>
      </w:r>
      <w:r w:rsidR="00F74052">
        <w:rPr>
          <w:rFonts w:ascii="Times New Roman" w:eastAsia="Calibri" w:hAnsi="Times New Roman" w:cs="Times New Roman"/>
          <w:sz w:val="28"/>
          <w:szCs w:val="28"/>
        </w:rPr>
        <w:t>1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 в год), в 7 классе - </w:t>
      </w:r>
      <w:r w:rsidR="0072691D">
        <w:rPr>
          <w:rFonts w:ascii="Times New Roman" w:eastAsia="Calibri" w:hAnsi="Times New Roman" w:cs="Times New Roman"/>
          <w:sz w:val="28"/>
          <w:szCs w:val="28"/>
        </w:rPr>
        <w:t>1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 в неделю (</w:t>
      </w:r>
      <w:r w:rsidR="00F74052">
        <w:rPr>
          <w:rFonts w:ascii="Times New Roman" w:eastAsia="Calibri" w:hAnsi="Times New Roman" w:cs="Times New Roman"/>
          <w:sz w:val="28"/>
          <w:szCs w:val="28"/>
        </w:rPr>
        <w:t>1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 в год), в 8 классе -</w:t>
      </w:r>
      <w:r w:rsidR="0072691D">
        <w:rPr>
          <w:rFonts w:ascii="Times New Roman" w:eastAsia="Calibri" w:hAnsi="Times New Roman" w:cs="Times New Roman"/>
          <w:sz w:val="28"/>
          <w:szCs w:val="28"/>
        </w:rPr>
        <w:t xml:space="preserve"> 1 час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в неделю (</w:t>
      </w:r>
      <w:r w:rsidR="0072691D">
        <w:rPr>
          <w:rFonts w:ascii="Times New Roman" w:eastAsia="Calibri" w:hAnsi="Times New Roman" w:cs="Times New Roman"/>
          <w:sz w:val="28"/>
          <w:szCs w:val="28"/>
        </w:rPr>
        <w:t>1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 в год), в 9 классе – </w:t>
      </w:r>
      <w:r w:rsidR="0072691D">
        <w:rPr>
          <w:rFonts w:ascii="Times New Roman" w:eastAsia="Calibri" w:hAnsi="Times New Roman" w:cs="Times New Roman"/>
          <w:sz w:val="28"/>
          <w:szCs w:val="28"/>
        </w:rPr>
        <w:t>1 час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A71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052">
        <w:rPr>
          <w:rFonts w:ascii="Times New Roman" w:eastAsia="Calibri" w:hAnsi="Times New Roman" w:cs="Times New Roman"/>
          <w:sz w:val="28"/>
          <w:szCs w:val="28"/>
        </w:rPr>
        <w:t>(1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 в год). За курс основного общего образования: </w:t>
      </w:r>
      <w:r w:rsidR="00A7137F">
        <w:rPr>
          <w:rFonts w:ascii="Times New Roman" w:eastAsia="Calibri" w:hAnsi="Times New Roman" w:cs="Times New Roman"/>
          <w:sz w:val="28"/>
          <w:szCs w:val="28"/>
        </w:rPr>
        <w:t>9</w:t>
      </w:r>
      <w:r w:rsidR="0072691D">
        <w:rPr>
          <w:rFonts w:ascii="Times New Roman" w:eastAsia="Calibri" w:hAnsi="Times New Roman" w:cs="Times New Roman"/>
          <w:sz w:val="28"/>
          <w:szCs w:val="28"/>
        </w:rPr>
        <w:t>5</w:t>
      </w:r>
      <w:r w:rsidRPr="009B50F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9269A" w:rsidRDefault="00F9269A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44" w:rsidRDefault="007D7A44" w:rsidP="007D7A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9269A" w:rsidRPr="007D7A44" w:rsidRDefault="007D7A44" w:rsidP="007D7A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269A" w:rsidRPr="00F9269A" w:rsidRDefault="00C13AE6" w:rsidP="00F92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предметной области «Родная литература»</w:t>
      </w:r>
      <w:r w:rsidR="00F9269A"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обеспечить:</w:t>
      </w:r>
    </w:p>
    <w:p w:rsidR="00F9269A" w:rsidRPr="00F9269A" w:rsidRDefault="00F9269A" w:rsidP="00F9269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F9269A" w:rsidRPr="00F9269A" w:rsidRDefault="00F9269A" w:rsidP="00F9269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9269A" w:rsidRPr="00F9269A" w:rsidRDefault="00F9269A" w:rsidP="00F9269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еской преемственности поколений.</w:t>
      </w:r>
    </w:p>
    <w:p w:rsidR="00F9269A" w:rsidRPr="00F9269A" w:rsidRDefault="00F9269A" w:rsidP="00F9269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269A" w:rsidRPr="00F9269A" w:rsidRDefault="00F9269A" w:rsidP="00F9269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</w:t>
      </w:r>
      <w:r w:rsidR="00C1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изучения предметной области «Родная литература»</w:t>
      </w: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отражать:</w:t>
      </w:r>
    </w:p>
    <w:p w:rsidR="00F9269A" w:rsidRPr="00F9269A" w:rsidRDefault="00F9269A" w:rsidP="00F9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9269A" w:rsidRPr="00F9269A" w:rsidRDefault="00F9269A" w:rsidP="00F9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9269A" w:rsidRPr="00F9269A" w:rsidRDefault="00F9269A" w:rsidP="00F9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9269A" w:rsidRPr="00F9269A" w:rsidRDefault="00F9269A" w:rsidP="00F9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F9269A" w:rsidRPr="00F9269A" w:rsidRDefault="00F9269A" w:rsidP="00F9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9A" w:rsidRDefault="00F9269A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9A" w:rsidRPr="00F9269A" w:rsidRDefault="001D08B6" w:rsidP="00F926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</w:t>
      </w:r>
      <w:r w:rsidR="00F9269A" w:rsidRPr="00F9269A">
        <w:rPr>
          <w:rFonts w:ascii="Times New Roman" w:eastAsia="Calibri" w:hAnsi="Times New Roman" w:cs="Times New Roman"/>
          <w:b/>
          <w:sz w:val="28"/>
          <w:szCs w:val="28"/>
        </w:rPr>
        <w:t xml:space="preserve"> Родная литература»</w:t>
      </w:r>
    </w:p>
    <w:p w:rsidR="00333911" w:rsidRPr="00F9269A" w:rsidRDefault="00333911" w:rsidP="00F926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911" w:rsidRPr="004933E1" w:rsidRDefault="0088544E" w:rsidP="00F926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3E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88544E" w:rsidRDefault="0088544E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911" w:rsidRPr="004933E1" w:rsidRDefault="00333911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E1">
        <w:rPr>
          <w:rFonts w:ascii="Times New Roman" w:eastAsia="Calibri" w:hAnsi="Times New Roman" w:cs="Times New Roman"/>
          <w:b/>
          <w:sz w:val="28"/>
          <w:szCs w:val="28"/>
        </w:rPr>
        <w:t>Из литературы 19 века</w:t>
      </w:r>
    </w:p>
    <w:p w:rsidR="00333911" w:rsidRDefault="00B03A64" w:rsidP="009B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Н.А. Некрасов «Тройка»,</w:t>
      </w:r>
      <w:r w:rsidR="00333911" w:rsidRPr="00333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Толстой «Кавказский пленник», А. П. Чехов «Злоумышленник"</w:t>
      </w:r>
      <w:r w:rsidR="00D96D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3911" w:rsidRPr="00333911" w:rsidRDefault="00333911" w:rsidP="009B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911" w:rsidRPr="004933E1" w:rsidRDefault="00333911" w:rsidP="009B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20 века</w:t>
      </w:r>
    </w:p>
    <w:p w:rsidR="00C850E3" w:rsidRPr="0088544E" w:rsidRDefault="004933E1" w:rsidP="00333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Бунин "Подснежник</w:t>
      </w:r>
      <w:proofErr w:type="gramStart"/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", </w:t>
      </w:r>
      <w:r w:rsidR="00333911" w:rsidRP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</w:t>
      </w:r>
      <w:proofErr w:type="gramEnd"/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Андреев "Петька на даче", </w:t>
      </w:r>
      <w:r w:rsidR="00333911" w:rsidRP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 Куприн  «Золотой петух»</w:t>
      </w:r>
      <w:r w:rsidR="00947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71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Есенин (детские годы поэта), </w:t>
      </w:r>
      <w:r w:rsidR="0088544E" w:rsidRP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А.П. Платонов </w:t>
      </w:r>
      <w:r w:rsidR="00A7137F">
        <w:rPr>
          <w:rFonts w:ascii="Times New Roman" w:eastAsia="Times New Roman" w:hAnsi="Times New Roman" w:cs="Times New Roman"/>
          <w:sz w:val="28"/>
          <w:szCs w:val="28"/>
          <w:lang w:eastAsia="ar-SA"/>
        </w:rPr>
        <w:t>(краткие сведения о писателе)</w:t>
      </w:r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>, В. П. Астафьев «</w:t>
      </w:r>
      <w:proofErr w:type="spellStart"/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Васюткино</w:t>
      </w:r>
      <w:proofErr w:type="spellEnd"/>
      <w:r w:rsid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озеро», Е. И. </w:t>
      </w:r>
      <w:r w:rsidR="0088544E" w:rsidRPr="0088544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Носов "Как патефон петуха от смерти спас</w:t>
      </w:r>
      <w:r w:rsidR="00A7137F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A7137F" w:rsidRPr="00A7137F">
        <w:rPr>
          <w:rFonts w:ascii="Times New Roman" w:eastAsia="Times New Roman" w:hAnsi="Times New Roman" w:cs="Times New Roman"/>
          <w:sz w:val="28"/>
          <w:szCs w:val="28"/>
          <w:lang w:eastAsia="ar-SA"/>
        </w:rPr>
        <w:t>, В.Г. Распутин «Век живи – век люби».</w:t>
      </w:r>
    </w:p>
    <w:p w:rsidR="00333911" w:rsidRDefault="00333911" w:rsidP="00333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69A" w:rsidRPr="004933E1" w:rsidRDefault="00F9269A" w:rsidP="00F926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3E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E1">
        <w:rPr>
          <w:rFonts w:ascii="Times New Roman" w:eastAsia="Calibri" w:hAnsi="Times New Roman" w:cs="Times New Roman"/>
          <w:b/>
          <w:sz w:val="28"/>
          <w:szCs w:val="28"/>
        </w:rPr>
        <w:t>Из литературы 19 века</w:t>
      </w:r>
    </w:p>
    <w:p w:rsidR="00F9269A" w:rsidRPr="00531F5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5A">
        <w:rPr>
          <w:rFonts w:ascii="Times New Roman" w:eastAsia="Calibri" w:hAnsi="Times New Roman" w:cs="Times New Roman"/>
          <w:sz w:val="28"/>
          <w:szCs w:val="28"/>
        </w:rPr>
        <w:t>Н.А. Некрасов «В полном разгаре страда деревенская…», «Великое чувство! У каждых дверей…»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Толстой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531F5A">
        <w:rPr>
          <w:rFonts w:ascii="Times New Roman" w:eastAsia="Calibri" w:hAnsi="Times New Roman" w:cs="Times New Roman"/>
          <w:sz w:val="28"/>
          <w:szCs w:val="28"/>
        </w:rPr>
        <w:t>Детство»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«Бедные люди»;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В.Г</w:t>
      </w:r>
      <w:r>
        <w:rPr>
          <w:rFonts w:ascii="Times New Roman" w:eastAsia="Calibri" w:hAnsi="Times New Roman" w:cs="Times New Roman"/>
          <w:sz w:val="28"/>
          <w:szCs w:val="28"/>
        </w:rPr>
        <w:t>. Короленко «В дурном обществе», А.П.</w:t>
      </w:r>
      <w:r w:rsidR="00C13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Чехов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«Налим»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«Шуточка»</w:t>
      </w:r>
      <w:r w:rsidR="00942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69A" w:rsidRPr="00333911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20 века</w:t>
      </w:r>
    </w:p>
    <w:p w:rsidR="00F9269A" w:rsidRPr="00531F5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И.А. Бунин «</w:t>
      </w:r>
      <w:r w:rsidRPr="00531F5A">
        <w:rPr>
          <w:rFonts w:ascii="Times New Roman" w:eastAsia="Calibri" w:hAnsi="Times New Roman" w:cs="Times New Roman"/>
          <w:sz w:val="28"/>
          <w:szCs w:val="28"/>
        </w:rPr>
        <w:t>Не видно птиц. Покорно чахнет…»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А.И. Куприн «Тапёр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«Белый пудель»;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С.А.Есенин</w:t>
      </w:r>
      <w:proofErr w:type="spellEnd"/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«Песнь о собаке»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М.М. Пришвин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«Кладовая солнца»,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В.П. Астафьев «Последний поклон», «Конь с розовой гривой»;</w:t>
      </w:r>
      <w:r w:rsidRPr="00531F5A">
        <w:rPr>
          <w:rFonts w:ascii="Times New Roman" w:eastAsia="Calibri" w:hAnsi="Times New Roman" w:cs="Times New Roman"/>
          <w:sz w:val="28"/>
          <w:szCs w:val="28"/>
        </w:rPr>
        <w:t xml:space="preserve"> Н.М. Рубцов «Тихая моя родина».</w:t>
      </w: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2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класс</w:t>
      </w:r>
    </w:p>
    <w:p w:rsidR="00333911" w:rsidRDefault="00333911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19 века</w:t>
      </w:r>
    </w:p>
    <w:p w:rsidR="00F9269A" w:rsidRPr="003F34FF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4FF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</w:t>
      </w:r>
      <w:r w:rsidR="00C13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4F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4FF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«Левша»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F34FF">
        <w:rPr>
          <w:rFonts w:ascii="Times New Roman" w:hAnsi="Times New Roman" w:cs="Times New Roman"/>
          <w:sz w:val="28"/>
          <w:szCs w:val="28"/>
        </w:rPr>
        <w:t xml:space="preserve"> </w:t>
      </w:r>
      <w:r w:rsidR="00942DBF">
        <w:rPr>
          <w:rFonts w:ascii="Times New Roman" w:hAnsi="Times New Roman" w:cs="Times New Roman"/>
          <w:sz w:val="28"/>
          <w:szCs w:val="28"/>
        </w:rPr>
        <w:t>Ф.И. Тютчев «Умом Россию не понять…», «Фонтан», «</w:t>
      </w:r>
      <w:proofErr w:type="spellStart"/>
      <w:r w:rsidR="00942DBF">
        <w:rPr>
          <w:rFonts w:ascii="Times New Roman" w:hAnsi="Times New Roman" w:cs="Times New Roman"/>
          <w:sz w:val="28"/>
          <w:szCs w:val="28"/>
          <w:lang w:val="en-US"/>
        </w:rPr>
        <w:t>Silentum</w:t>
      </w:r>
      <w:proofErr w:type="spellEnd"/>
      <w:r w:rsidR="00942DBF">
        <w:rPr>
          <w:rFonts w:ascii="Times New Roman" w:hAnsi="Times New Roman" w:cs="Times New Roman"/>
          <w:sz w:val="28"/>
          <w:szCs w:val="28"/>
        </w:rPr>
        <w:t xml:space="preserve">», </w:t>
      </w:r>
      <w:r w:rsidRPr="003F34FF">
        <w:rPr>
          <w:rFonts w:ascii="Times New Roman" w:hAnsi="Times New Roman" w:cs="Times New Roman"/>
          <w:sz w:val="28"/>
          <w:szCs w:val="28"/>
        </w:rPr>
        <w:t>А.А.</w:t>
      </w:r>
      <w:r w:rsidR="00C13AE6">
        <w:rPr>
          <w:rFonts w:ascii="Times New Roman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hAnsi="Times New Roman" w:cs="Times New Roman"/>
          <w:sz w:val="28"/>
          <w:szCs w:val="28"/>
        </w:rPr>
        <w:t>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eastAsia="Calibri" w:hAnsi="Times New Roman" w:cs="Times New Roman"/>
          <w:sz w:val="28"/>
          <w:szCs w:val="28"/>
        </w:rPr>
        <w:t>«</w:t>
      </w:r>
      <w:r w:rsidR="00942DBF">
        <w:rPr>
          <w:rFonts w:ascii="Times New Roman" w:eastAsia="Calibri" w:hAnsi="Times New Roman" w:cs="Times New Roman"/>
          <w:sz w:val="28"/>
          <w:szCs w:val="28"/>
        </w:rPr>
        <w:t>Вечер</w:t>
      </w:r>
      <w:proofErr w:type="gramStart"/>
      <w:r w:rsidR="00942D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End"/>
      <w:r w:rsidRPr="003F34FF">
        <w:rPr>
          <w:rFonts w:ascii="Times New Roman" w:eastAsia="Calibri" w:hAnsi="Times New Roman" w:cs="Times New Roman"/>
          <w:bCs/>
          <w:iCs/>
          <w:sz w:val="28"/>
          <w:szCs w:val="28"/>
        </w:rPr>
        <w:t>Я пришел к тебе с приветом…»</w:t>
      </w:r>
      <w:r w:rsidR="00942DBF">
        <w:rPr>
          <w:rFonts w:ascii="Times New Roman" w:eastAsia="Calibri" w:hAnsi="Times New Roman" w:cs="Times New Roman"/>
          <w:sz w:val="28"/>
          <w:szCs w:val="28"/>
        </w:rPr>
        <w:t>, А.П. Чехов «Хамелеон».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20 века</w:t>
      </w:r>
    </w:p>
    <w:p w:rsidR="00F9269A" w:rsidRPr="004933E1" w:rsidRDefault="00F9269A" w:rsidP="00F9269A">
      <w:pPr>
        <w:tabs>
          <w:tab w:val="left" w:pos="5760"/>
        </w:tabs>
        <w:spacing w:after="0"/>
        <w:ind w:firstLine="680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3F34FF">
        <w:rPr>
          <w:rFonts w:ascii="Times New Roman" w:hAnsi="Times New Roman" w:cs="Times New Roman"/>
          <w:sz w:val="28"/>
          <w:szCs w:val="28"/>
        </w:rPr>
        <w:lastRenderedPageBreak/>
        <w:t xml:space="preserve"> М. Горький. «Детство»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DBF">
        <w:rPr>
          <w:rFonts w:ascii="Times New Roman" w:hAnsi="Times New Roman" w:cs="Times New Roman"/>
          <w:sz w:val="28"/>
          <w:szCs w:val="28"/>
        </w:rPr>
        <w:t>А.</w:t>
      </w:r>
      <w:r w:rsidR="00C13AE6">
        <w:rPr>
          <w:rFonts w:ascii="Times New Roman" w:hAnsi="Times New Roman" w:cs="Times New Roman"/>
          <w:sz w:val="28"/>
          <w:szCs w:val="28"/>
        </w:rPr>
        <w:t xml:space="preserve"> </w:t>
      </w:r>
      <w:r w:rsidR="00942DBF">
        <w:rPr>
          <w:rFonts w:ascii="Times New Roman" w:hAnsi="Times New Roman" w:cs="Times New Roman"/>
          <w:sz w:val="28"/>
          <w:szCs w:val="28"/>
        </w:rPr>
        <w:t xml:space="preserve">Грин «Алые паруса», </w:t>
      </w:r>
      <w:r w:rsidRPr="003F34FF">
        <w:rPr>
          <w:rFonts w:ascii="Times New Roman" w:hAnsi="Times New Roman" w:cs="Times New Roman"/>
          <w:sz w:val="28"/>
          <w:szCs w:val="28"/>
        </w:rPr>
        <w:t>И.А.</w:t>
      </w:r>
      <w:r w:rsidR="00C13AE6">
        <w:rPr>
          <w:rFonts w:ascii="Times New Roman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hAnsi="Times New Roman" w:cs="Times New Roman"/>
          <w:sz w:val="28"/>
          <w:szCs w:val="28"/>
        </w:rPr>
        <w:t>Бунин «Догорел апрельский светлый вечер…»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4FF">
        <w:rPr>
          <w:rFonts w:ascii="Times New Roman" w:hAnsi="Times New Roman" w:cs="Times New Roman"/>
          <w:sz w:val="28"/>
          <w:szCs w:val="28"/>
        </w:rPr>
        <w:t xml:space="preserve"> </w:t>
      </w:r>
      <w:r w:rsidR="00942DBF">
        <w:rPr>
          <w:rFonts w:ascii="Times New Roman" w:hAnsi="Times New Roman" w:cs="Times New Roman"/>
          <w:sz w:val="28"/>
          <w:szCs w:val="28"/>
        </w:rPr>
        <w:t xml:space="preserve">В.В. Маяковский «Необычайное приключение…», </w:t>
      </w:r>
      <w:r w:rsidRPr="003F34FF">
        <w:rPr>
          <w:rFonts w:ascii="Times New Roman" w:hAnsi="Times New Roman" w:cs="Times New Roman"/>
          <w:sz w:val="28"/>
          <w:szCs w:val="28"/>
        </w:rPr>
        <w:t>С.А.</w:t>
      </w:r>
      <w:r w:rsidR="00C13AE6">
        <w:rPr>
          <w:rFonts w:ascii="Times New Roman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 xml:space="preserve">нин «Отговорила роща золотая…», </w:t>
      </w:r>
      <w:r w:rsidRPr="003F34FF">
        <w:rPr>
          <w:rFonts w:ascii="Times New Roman" w:hAnsi="Times New Roman" w:cs="Times New Roman"/>
          <w:sz w:val="28"/>
          <w:szCs w:val="28"/>
        </w:rPr>
        <w:t>«</w:t>
      </w:r>
      <w:r w:rsidR="00942DBF">
        <w:rPr>
          <w:rFonts w:ascii="Times New Roman" w:hAnsi="Times New Roman" w:cs="Times New Roman"/>
          <w:sz w:val="28"/>
          <w:szCs w:val="28"/>
        </w:rPr>
        <w:t>Гой ты, Русь моя</w:t>
      </w:r>
      <w:r w:rsidRPr="003F34FF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2DBF">
        <w:rPr>
          <w:rFonts w:ascii="Times New Roman" w:hAnsi="Times New Roman" w:cs="Times New Roman"/>
          <w:sz w:val="28"/>
          <w:szCs w:val="28"/>
        </w:rPr>
        <w:t xml:space="preserve"> М.М. Пришвин «Москва-река»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4FF">
        <w:rPr>
          <w:rFonts w:ascii="Times New Roman" w:hAnsi="Times New Roman" w:cs="Times New Roman"/>
          <w:sz w:val="24"/>
          <w:szCs w:val="24"/>
        </w:rPr>
        <w:t xml:space="preserve"> </w:t>
      </w:r>
      <w:r w:rsidRPr="003F34FF">
        <w:rPr>
          <w:rFonts w:ascii="Times New Roman" w:hAnsi="Times New Roman" w:cs="Times New Roman"/>
          <w:sz w:val="28"/>
          <w:szCs w:val="28"/>
        </w:rPr>
        <w:t>К.Г.</w:t>
      </w:r>
      <w:r w:rsidR="00C13AE6">
        <w:rPr>
          <w:rFonts w:ascii="Times New Roman" w:hAnsi="Times New Roman" w:cs="Times New Roman"/>
          <w:sz w:val="28"/>
          <w:szCs w:val="28"/>
        </w:rPr>
        <w:t xml:space="preserve"> </w:t>
      </w:r>
      <w:r w:rsidRPr="003F34FF">
        <w:rPr>
          <w:rFonts w:ascii="Times New Roman" w:hAnsi="Times New Roman" w:cs="Times New Roman"/>
          <w:sz w:val="28"/>
          <w:szCs w:val="28"/>
        </w:rPr>
        <w:t>Паустовский «Мещерская сторона»</w:t>
      </w:r>
      <w:r w:rsidRPr="004933E1">
        <w:rPr>
          <w:rFonts w:ascii="Times New Roman" w:hAnsi="Times New Roman" w:cs="Times New Roman"/>
          <w:sz w:val="28"/>
          <w:szCs w:val="28"/>
        </w:rPr>
        <w:t xml:space="preserve">, </w:t>
      </w:r>
      <w:r w:rsidRPr="004933E1">
        <w:rPr>
          <w:rFonts w:ascii="Times New Roman" w:eastAsia="Calibri" w:hAnsi="Times New Roman" w:cs="Times New Roman"/>
          <w:sz w:val="28"/>
          <w:szCs w:val="28"/>
        </w:rPr>
        <w:t xml:space="preserve">А.Т. Твардовский. «Василий </w:t>
      </w:r>
      <w:proofErr w:type="spellStart"/>
      <w:r w:rsidRPr="004933E1">
        <w:rPr>
          <w:rFonts w:ascii="Times New Roman" w:eastAsia="Calibri" w:hAnsi="Times New Roman" w:cs="Times New Roman"/>
          <w:sz w:val="28"/>
          <w:szCs w:val="28"/>
        </w:rPr>
        <w:t>Тёркин</w:t>
      </w:r>
      <w:proofErr w:type="spellEnd"/>
      <w:r w:rsidRPr="004933E1">
        <w:rPr>
          <w:rFonts w:ascii="Times New Roman" w:eastAsia="Calibri" w:hAnsi="Times New Roman" w:cs="Times New Roman"/>
          <w:sz w:val="28"/>
          <w:szCs w:val="28"/>
        </w:rPr>
        <w:t>»,</w:t>
      </w:r>
      <w:r w:rsidRPr="004933E1">
        <w:rPr>
          <w:rFonts w:ascii="Times New Roman" w:hAnsi="Times New Roman" w:cs="Times New Roman"/>
          <w:sz w:val="28"/>
          <w:szCs w:val="28"/>
        </w:rPr>
        <w:t xml:space="preserve"> «Прощаемся мы с м</w:t>
      </w:r>
      <w:r w:rsidR="00942DBF">
        <w:rPr>
          <w:rFonts w:ascii="Times New Roman" w:hAnsi="Times New Roman" w:cs="Times New Roman"/>
          <w:sz w:val="28"/>
          <w:szCs w:val="28"/>
        </w:rPr>
        <w:t>атерями…»,</w:t>
      </w:r>
      <w:r w:rsidRPr="004933E1">
        <w:rPr>
          <w:rFonts w:ascii="Times New Roman" w:hAnsi="Times New Roman" w:cs="Times New Roman"/>
          <w:sz w:val="24"/>
          <w:szCs w:val="24"/>
        </w:rPr>
        <w:t xml:space="preserve"> </w:t>
      </w:r>
      <w:r w:rsidRPr="004933E1">
        <w:rPr>
          <w:rFonts w:ascii="Times New Roman" w:hAnsi="Times New Roman" w:cs="Times New Roman"/>
          <w:sz w:val="28"/>
          <w:szCs w:val="28"/>
        </w:rPr>
        <w:t>Б.Л. Васильев «Экспонат №…»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DBF">
        <w:rPr>
          <w:rFonts w:ascii="Times New Roman" w:eastAsia="Calibri" w:hAnsi="Times New Roman" w:cs="Times New Roman"/>
          <w:bCs/>
          <w:kern w:val="36"/>
          <w:sz w:val="28"/>
          <w:szCs w:val="28"/>
        </w:rPr>
        <w:t>В.П. Астафьев (проза о детях), Ю. Кузнецова (проза для подростков).</w:t>
      </w:r>
    </w:p>
    <w:p w:rsidR="00F9269A" w:rsidRDefault="00F9269A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19 века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3A">
        <w:rPr>
          <w:rFonts w:ascii="Times New Roman" w:eastAsia="Calibri" w:hAnsi="Times New Roman" w:cs="Times New Roman"/>
          <w:sz w:val="28"/>
          <w:szCs w:val="28"/>
        </w:rPr>
        <w:t>Н.В. Гоголь «Ревизор»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23C3A">
        <w:rPr>
          <w:rFonts w:ascii="Times New Roman" w:eastAsia="Calibri" w:hAnsi="Times New Roman" w:cs="Times New Roman"/>
          <w:sz w:val="28"/>
          <w:szCs w:val="28"/>
        </w:rPr>
        <w:t xml:space="preserve"> И.С. Тургенев «Ася»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23C3A">
        <w:rPr>
          <w:rFonts w:ascii="Times New Roman" w:eastAsia="Calibri" w:hAnsi="Times New Roman" w:cs="Times New Roman"/>
          <w:sz w:val="28"/>
          <w:szCs w:val="28"/>
        </w:rPr>
        <w:t xml:space="preserve"> Н.А. Некрасов «</w:t>
      </w:r>
      <w:r w:rsidR="001906DF">
        <w:rPr>
          <w:rFonts w:ascii="Times New Roman" w:eastAsia="Calibri" w:hAnsi="Times New Roman" w:cs="Times New Roman"/>
          <w:sz w:val="28"/>
          <w:szCs w:val="28"/>
        </w:rPr>
        <w:t>Несжатая полоса</w:t>
      </w:r>
      <w:r w:rsidRPr="00C23C3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3C3A">
        <w:rPr>
          <w:rFonts w:ascii="Times New Roman" w:eastAsia="Calibri" w:hAnsi="Times New Roman" w:cs="Times New Roman"/>
          <w:sz w:val="28"/>
          <w:szCs w:val="28"/>
        </w:rPr>
        <w:t xml:space="preserve">А. А. Фет </w:t>
      </w:r>
      <w:r w:rsidR="001906DF">
        <w:rPr>
          <w:rFonts w:ascii="Times New Roman" w:eastAsia="Calibri" w:hAnsi="Times New Roman" w:cs="Times New Roman"/>
          <w:sz w:val="28"/>
          <w:szCs w:val="28"/>
        </w:rPr>
        <w:t xml:space="preserve">«Шёпот, робкое дыханье…», </w:t>
      </w:r>
      <w:r w:rsidRPr="00C23C3A">
        <w:rPr>
          <w:rFonts w:ascii="Times New Roman" w:eastAsia="Calibri" w:hAnsi="Times New Roman" w:cs="Times New Roman"/>
          <w:sz w:val="28"/>
          <w:szCs w:val="28"/>
        </w:rPr>
        <w:t>«Учись у них – у дуба, у берёзы…»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3C3A">
        <w:rPr>
          <w:rFonts w:ascii="Times New Roman" w:eastAsia="Calibri" w:hAnsi="Times New Roman" w:cs="Times New Roman"/>
          <w:sz w:val="28"/>
          <w:szCs w:val="28"/>
        </w:rPr>
        <w:t>Л.Н. Толстой «</w:t>
      </w:r>
      <w:r w:rsidR="001906DF">
        <w:rPr>
          <w:rFonts w:ascii="Times New Roman" w:eastAsia="Calibri" w:hAnsi="Times New Roman" w:cs="Times New Roman"/>
          <w:sz w:val="28"/>
          <w:szCs w:val="28"/>
        </w:rPr>
        <w:t>После бала</w:t>
      </w:r>
      <w:r w:rsidRPr="00C23C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906DF" w:rsidRDefault="001906DF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DF" w:rsidRPr="001906DF" w:rsidRDefault="001906DF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 литературы 20 века</w:t>
      </w:r>
    </w:p>
    <w:p w:rsidR="001906DF" w:rsidRDefault="001906DF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 Горький «Макар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В.В. Маяковский «Хорошее отношение к лошадям», Н.А. Заболоцкий «Некрасивая девочка», «Стара актриса», «Я не ищу гармонии в природе», В.В. Быков «Обелиск», В.Г. Распутин «Уроки французского».</w:t>
      </w:r>
    </w:p>
    <w:p w:rsidR="001906DF" w:rsidRDefault="001906DF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DF" w:rsidRPr="001906DF" w:rsidRDefault="001906DF" w:rsidP="00F92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6DF">
        <w:rPr>
          <w:rFonts w:ascii="Times New Roman" w:eastAsia="Calibri" w:hAnsi="Times New Roman" w:cs="Times New Roman"/>
          <w:b/>
          <w:sz w:val="28"/>
          <w:szCs w:val="28"/>
        </w:rPr>
        <w:t>Из литературы 21 века</w:t>
      </w:r>
    </w:p>
    <w:p w:rsidR="001906DF" w:rsidRPr="00C23C3A" w:rsidRDefault="001906DF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«Цирк в шкатулке».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269A" w:rsidRDefault="00F9269A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69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19 века</w:t>
      </w:r>
    </w:p>
    <w:p w:rsidR="00F9269A" w:rsidRPr="001906DF" w:rsidRDefault="00F9269A" w:rsidP="0019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6">
        <w:rPr>
          <w:rFonts w:ascii="Times New Roman" w:hAnsi="Times New Roman" w:cs="Times New Roman"/>
          <w:sz w:val="28"/>
          <w:szCs w:val="28"/>
        </w:rPr>
        <w:t>А.С. Пушкин «Евгений Онегин»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М.Ю. Лермонтов </w:t>
      </w:r>
      <w:r w:rsidRPr="007F79A6">
        <w:rPr>
          <w:rFonts w:ascii="Times New Roman" w:hAnsi="Times New Roman" w:cs="Times New Roman"/>
          <w:sz w:val="28"/>
          <w:szCs w:val="28"/>
        </w:rPr>
        <w:t>«Герой нашего времени», стихотворения</w:t>
      </w:r>
      <w:r w:rsidRPr="007F79A6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1906DF">
        <w:rPr>
          <w:rFonts w:ascii="Times New Roman" w:eastAsia="Calibri" w:hAnsi="Times New Roman" w:cs="Times New Roman"/>
          <w:iCs/>
          <w:sz w:val="28"/>
          <w:szCs w:val="28"/>
        </w:rPr>
        <w:t xml:space="preserve">Как часто пёстрою толпою окружен…», «И скучно, и грустно…», «Нет, не тебя так пылко я люблю…», </w:t>
      </w:r>
      <w:r w:rsidRPr="007F79A6">
        <w:rPr>
          <w:rFonts w:ascii="Times New Roman" w:eastAsia="Calibri" w:hAnsi="Times New Roman" w:cs="Times New Roman"/>
          <w:iCs/>
          <w:sz w:val="28"/>
          <w:szCs w:val="28"/>
        </w:rPr>
        <w:t>«Родина»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7F79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F79A6">
        <w:rPr>
          <w:rFonts w:ascii="Times New Roman" w:eastAsia="Calibri" w:hAnsi="Times New Roman" w:cs="Times New Roman"/>
          <w:iCs/>
          <w:sz w:val="28"/>
          <w:szCs w:val="28"/>
        </w:rPr>
        <w:t>Н.В.Гоголь</w:t>
      </w:r>
      <w:proofErr w:type="spellEnd"/>
      <w:r w:rsidRPr="007F79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906DF">
        <w:rPr>
          <w:rFonts w:ascii="Times New Roman" w:eastAsia="Calibri" w:hAnsi="Times New Roman" w:cs="Times New Roman"/>
          <w:iCs/>
          <w:sz w:val="28"/>
          <w:szCs w:val="28"/>
        </w:rPr>
        <w:t xml:space="preserve">«Невский проспект», </w:t>
      </w:r>
      <w:r w:rsidRPr="007F79A6">
        <w:rPr>
          <w:rFonts w:ascii="Times New Roman" w:hAnsi="Times New Roman" w:cs="Times New Roman"/>
          <w:sz w:val="28"/>
          <w:szCs w:val="28"/>
        </w:rPr>
        <w:t>«Мёртвые души»</w:t>
      </w:r>
      <w:r w:rsidR="001906DF">
        <w:rPr>
          <w:rFonts w:ascii="Times New Roman" w:hAnsi="Times New Roman" w:cs="Times New Roman"/>
          <w:sz w:val="28"/>
          <w:szCs w:val="28"/>
        </w:rPr>
        <w:t>.</w:t>
      </w:r>
    </w:p>
    <w:p w:rsidR="00F9269A" w:rsidRPr="00947428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20 века</w:t>
      </w:r>
    </w:p>
    <w:p w:rsidR="00F9269A" w:rsidRPr="001906DF" w:rsidRDefault="001906DF" w:rsidP="00190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906DF">
        <w:rPr>
          <w:rFonts w:ascii="Times New Roman" w:eastAsia="Calibri" w:hAnsi="Times New Roman" w:cs="Times New Roman"/>
          <w:sz w:val="28"/>
          <w:szCs w:val="28"/>
        </w:rPr>
        <w:t>М.А. Булгаков «Роковые яйца»</w:t>
      </w:r>
      <w:r>
        <w:rPr>
          <w:rFonts w:ascii="Times New Roman" w:eastAsia="Calibri" w:hAnsi="Times New Roman" w:cs="Times New Roman"/>
          <w:sz w:val="28"/>
          <w:szCs w:val="28"/>
        </w:rPr>
        <w:t>, М.А. Шолохов «Судьба человека», В.Л. Кондратьев «Сашка».</w:t>
      </w:r>
    </w:p>
    <w:p w:rsidR="00F9269A" w:rsidRDefault="00F9269A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69A" w:rsidRDefault="00F9269A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69A" w:rsidRDefault="00F9269A" w:rsidP="00333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E3" w:rsidRPr="00C850E3" w:rsidRDefault="00C850E3" w:rsidP="00C85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Pr="00C850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50E3" w:rsidRPr="00C850E3" w:rsidRDefault="00C850E3" w:rsidP="00C85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C850E3" w:rsidRDefault="00C850E3" w:rsidP="00C85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E3">
        <w:rPr>
          <w:rFonts w:ascii="Times New Roman" w:hAnsi="Times New Roman" w:cs="Times New Roman"/>
          <w:b/>
          <w:sz w:val="28"/>
          <w:szCs w:val="28"/>
        </w:rPr>
        <w:t>5 класс (1</w:t>
      </w:r>
      <w:r w:rsidR="00A7137F">
        <w:rPr>
          <w:rFonts w:ascii="Times New Roman" w:hAnsi="Times New Roman" w:cs="Times New Roman"/>
          <w:b/>
          <w:sz w:val="28"/>
          <w:szCs w:val="28"/>
        </w:rPr>
        <w:t>9</w:t>
      </w:r>
      <w:r w:rsidRPr="00C850E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145208" w:rsidRDefault="00145208" w:rsidP="00C85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391"/>
        <w:gridCol w:w="8003"/>
        <w:gridCol w:w="1604"/>
        <w:gridCol w:w="2269"/>
        <w:gridCol w:w="2292"/>
      </w:tblGrid>
      <w:tr w:rsidR="00C850E3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3" w:rsidRPr="00947428" w:rsidRDefault="00C850E3" w:rsidP="00C8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3" w:rsidRPr="00947428" w:rsidRDefault="00C850E3" w:rsidP="00C85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раздела, </w:t>
            </w:r>
          </w:p>
          <w:p w:rsidR="00C850E3" w:rsidRPr="00947428" w:rsidRDefault="00C850E3" w:rsidP="00C8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3" w:rsidRPr="00947428" w:rsidRDefault="00C850E3" w:rsidP="00C8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3" w:rsidRPr="00947428" w:rsidRDefault="00C850E3" w:rsidP="00C8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3" w:rsidRPr="00947428" w:rsidRDefault="00C850E3" w:rsidP="00C8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C850E3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 Некрасов «Тройка».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Исследовательс</w:t>
            </w:r>
            <w:r w:rsidR="00916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кая работа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C850E3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C850E3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145208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Л.Н. </w:t>
            </w:r>
            <w:r w:rsidR="00F54E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Толстой «Кавказский пленник». </w:t>
            </w:r>
            <w:r w:rsidR="00A17325"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Сравнительная характеристика Жилина и Костылина.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таблицы «Сравнительная характеристика Жилина и Костылина»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C850E3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Чехов «Злоумышленник". Приемы создания характеров и ситуаций.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Терминологический диктант.</w:t>
            </w: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 Бунин. Детские и юношеские годы. Семейные традиции и их влияние на формирование личности. Книга в жизни И.А. Бунина.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 Бунин "Подснежник".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таблицы «Образ эпохи в рассказах И.А.</w:t>
            </w:r>
            <w:r w:rsidR="00C13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Бунина»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 Андреев "Петька на даче". 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9166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фрагмента. Устный рассказ о даче от лица Петьки.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художественного слова А.И. Куприна.</w:t>
            </w:r>
            <w:r w:rsidR="00333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 «Золотой петух»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F7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 Есенин. Детские годы поэта. В есенинском Константинове.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F7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А.П. Платонов. Краткие сведения о писателе.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статьи или составление теста по статье для </w:t>
            </w: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одноклассников.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П.П. Бажов. Краткие сведения о писателе.</w:t>
            </w:r>
            <w:r w:rsidR="00916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Сказы Бажова.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9166D8" w:rsidP="009166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Инсценирование фрагментов сказов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C17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Н.Н. Носов. Краткие сведения о писателе. </w:t>
            </w:r>
            <w:r w:rsidR="00916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7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 л</w:t>
            </w:r>
            <w:r w:rsidR="00916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юбимые произведения Н.Н. Носова</w:t>
            </w: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9166D8" w:rsidP="009166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викторины</w:t>
            </w:r>
            <w:r w:rsidR="00A17325"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сказкам Н.Н. Носова.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 Астафьев</w:t>
            </w:r>
            <w:r w:rsidR="00C17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Васюткино</w:t>
            </w:r>
            <w:proofErr w:type="spellEnd"/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озеро".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Цитатный план рассказа.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Носов "Как патефон петуха от смерти спас". Добро и доброта. Мир глазами ребёнка; юмористическое и лирическое в рассказе.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9166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Пересказ эпизода.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В.Г. Распутин "Век живи - век люби".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Тест.</w:t>
            </w: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Защита исследовательских проектов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родной </w:t>
            </w: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литературе.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исследовательских проектов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родной</w:t>
            </w:r>
            <w:r w:rsidRPr="00E37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литературе.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325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Default="00A17325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9166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Заключительный урок. </w:t>
            </w:r>
            <w:r w:rsidR="009166D8" w:rsidRPr="0091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</w:t>
            </w:r>
            <w:r w:rsidRPr="0091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в мир книг родной литературы»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7D7A44" w:rsidRDefault="00A17325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5" w:rsidRPr="00E3797E" w:rsidRDefault="00A17325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137F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Default="00A7137F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A17325" w:rsidRDefault="00A7137F" w:rsidP="00A7137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7D7A44" w:rsidRDefault="00942DBF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E3797E" w:rsidRDefault="00A7137F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E3797E" w:rsidRDefault="00A7137F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137F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Default="00A7137F" w:rsidP="00C8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A17325" w:rsidRDefault="00A7137F" w:rsidP="00A7137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7D7A44" w:rsidRDefault="00942DBF" w:rsidP="007D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E3797E" w:rsidRDefault="00A7137F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F" w:rsidRPr="00E3797E" w:rsidRDefault="00A7137F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691D" w:rsidRDefault="0072691D" w:rsidP="009B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9A" w:rsidRDefault="0088544E" w:rsidP="00885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88544E" w:rsidRPr="00531F5A" w:rsidRDefault="00F9269A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8854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325" w:rsidRPr="00C850E3" w:rsidRDefault="004E57B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A17325" w:rsidRPr="00C850E3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по предмету «</w:t>
      </w:r>
      <w:r w:rsidR="00A17325"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="00A17325" w:rsidRPr="00C850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7325" w:rsidRPr="00C850E3" w:rsidRDefault="00A17325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F74052" w:rsidRPr="00C17BBF" w:rsidRDefault="00A17325" w:rsidP="00C1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4052"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 w:rsidR="00942DBF">
        <w:rPr>
          <w:rFonts w:ascii="Times New Roman" w:hAnsi="Times New Roman" w:cs="Times New Roman"/>
          <w:b/>
          <w:sz w:val="28"/>
          <w:szCs w:val="28"/>
        </w:rPr>
        <w:t>9</w:t>
      </w:r>
      <w:r w:rsidRPr="00C850E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C17BBF">
        <w:rPr>
          <w:rFonts w:ascii="Times New Roman" w:hAnsi="Times New Roman" w:cs="Times New Roman"/>
          <w:b/>
          <w:sz w:val="28"/>
          <w:szCs w:val="28"/>
        </w:rPr>
        <w:t>асов)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1135"/>
        <w:gridCol w:w="7938"/>
        <w:gridCol w:w="1559"/>
        <w:gridCol w:w="2410"/>
        <w:gridCol w:w="2410"/>
      </w:tblGrid>
      <w:tr w:rsidR="00C17BBF" w:rsidRPr="00C850E3" w:rsidTr="00C17BBF">
        <w:tc>
          <w:tcPr>
            <w:tcW w:w="1135" w:type="dxa"/>
            <w:hideMark/>
          </w:tcPr>
          <w:p w:rsidR="00C17BBF" w:rsidRPr="00947428" w:rsidRDefault="00C17BBF" w:rsidP="00C1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hideMark/>
          </w:tcPr>
          <w:p w:rsidR="00C17BBF" w:rsidRPr="00947428" w:rsidRDefault="00C17BBF" w:rsidP="00C17B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раздела, </w:t>
            </w:r>
          </w:p>
          <w:p w:rsidR="00C17BBF" w:rsidRPr="00947428" w:rsidRDefault="00C17BBF" w:rsidP="00C1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559" w:type="dxa"/>
            <w:hideMark/>
          </w:tcPr>
          <w:p w:rsidR="00C17BBF" w:rsidRPr="00947428" w:rsidRDefault="00C17BBF" w:rsidP="00C1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10" w:type="dxa"/>
            <w:hideMark/>
          </w:tcPr>
          <w:p w:rsidR="00C17BBF" w:rsidRPr="00947428" w:rsidRDefault="00C17BBF" w:rsidP="00C1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410" w:type="dxa"/>
            <w:hideMark/>
          </w:tcPr>
          <w:p w:rsidR="00C17BBF" w:rsidRPr="00947428" w:rsidRDefault="00C17BBF" w:rsidP="00C1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Некрасов «В полном разгаре страда деревенская…», «Великое чувство! У каждых дверей…»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глав повести</w:t>
            </w:r>
            <w:r w:rsidR="00145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Толстого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  <w:r w:rsidR="0014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(«Детство», «Что за человек был мой отец?»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17BBF" w:rsidRPr="00F74052" w:rsidRDefault="00C17BBF" w:rsidP="00DD1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Мастерская творческого письма. Уроки доброты Л.Н. Толстого. Рассказ «Бедные люди».</w:t>
            </w:r>
          </w:p>
        </w:tc>
        <w:tc>
          <w:tcPr>
            <w:tcW w:w="1559" w:type="dxa"/>
          </w:tcPr>
          <w:p w:rsidR="00C17BBF" w:rsidRPr="00F74052" w:rsidRDefault="00C17BBF" w:rsidP="00DD1930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DD1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C17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BF">
              <w:rPr>
                <w:rFonts w:ascii="Times New Roman" w:eastAsia="Calibri" w:hAnsi="Times New Roman" w:cs="Times New Roman"/>
              </w:rPr>
              <w:t xml:space="preserve">Сочинение-размышление на тему «Какие мысли и чувства вызывает у меня рассказ Л.Н. Толстого «Бедные </w:t>
            </w:r>
            <w:r w:rsidRPr="00C17BBF">
              <w:rPr>
                <w:rFonts w:ascii="Times New Roman" w:eastAsia="Calibri" w:hAnsi="Times New Roman" w:cs="Times New Roman"/>
              </w:rPr>
              <w:lastRenderedPageBreak/>
              <w:t>люди»?» или сочинение по картине К.Е. Маковского «Дети, бегущие от грозы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Короленко «В дурном обществе».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Дружба Васи, </w:t>
            </w:r>
            <w:proofErr w:type="spellStart"/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Валека</w:t>
            </w:r>
            <w:proofErr w:type="spellEnd"/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Маруси.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B53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и юмористическ</w:t>
            </w:r>
            <w:r w:rsidR="00145208">
              <w:rPr>
                <w:rFonts w:ascii="Times New Roman" w:eastAsia="Calibri" w:hAnsi="Times New Roman" w:cs="Times New Roman"/>
                <w:sz w:val="24"/>
                <w:szCs w:val="24"/>
              </w:rPr>
              <w:t>ие рассказы А.П.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208">
              <w:rPr>
                <w:rFonts w:ascii="Times New Roman" w:eastAsia="Calibri" w:hAnsi="Times New Roman" w:cs="Times New Roman"/>
                <w:sz w:val="24"/>
                <w:szCs w:val="24"/>
              </w:rPr>
              <w:t>Чехова. «Налим» и др.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  <w:r w:rsidR="00B53A31">
              <w:rPr>
                <w:rFonts w:ascii="Times New Roman" w:eastAsia="Calibri" w:hAnsi="Times New Roman" w:cs="Times New Roman"/>
                <w:sz w:val="24"/>
                <w:szCs w:val="24"/>
              </w:rPr>
              <w:t>. Рассказ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«Шуточка»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природы человека  в стихотворениях и рассказах И.А. Бунина. « Не видно птиц. Покорно чахнет…»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Краткие сведения об А.И. Куприне. «Белый пудель».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Куприн «Тапёр».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С.А. Есенине. «Песнь о собаке»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 «Кладовая солнца» - сказка-быль. Особенности жанра.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17BBF" w:rsidRPr="00F74052" w:rsidRDefault="00C17BBF" w:rsidP="00B53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мастерской художника</w:t>
            </w:r>
            <w:r w:rsidR="00B53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М.М. Пришвина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B53A31" w:rsidP="00B53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(средства выразительности)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Краткие сведения о В.П. Астафьеве. «Последний поклон».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Астафьев «Конь с розовой гривой».</w:t>
            </w:r>
            <w:r w:rsidR="00B53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Бабушка и внук.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B474D3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17BBF" w:rsidRPr="00F74052" w:rsidRDefault="00C17BBF" w:rsidP="00027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Рубцов «Тихая моя родина».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B53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«Образ России в  творчестве русских поэтов»</w:t>
            </w:r>
          </w:p>
        </w:tc>
      </w:tr>
      <w:tr w:rsidR="00C17BBF" w:rsidRPr="00F74052" w:rsidTr="00C17BBF">
        <w:tc>
          <w:tcPr>
            <w:tcW w:w="1135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17BBF" w:rsidRPr="00F74052" w:rsidRDefault="00C17BBF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произведениям писателей родной литературы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BF" w:rsidRPr="00F74052" w:rsidTr="00C17BBF">
        <w:tc>
          <w:tcPr>
            <w:tcW w:w="1135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17BBF" w:rsidRPr="00F74052" w:rsidRDefault="00C17BBF" w:rsidP="00027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проектов</w:t>
            </w:r>
            <w:r>
              <w:t xml:space="preserve"> </w:t>
            </w:r>
            <w:r w:rsidRPr="000277E5">
              <w:rPr>
                <w:rFonts w:ascii="Times New Roman" w:eastAsia="Calibri" w:hAnsi="Times New Roman" w:cs="Times New Roman"/>
                <w:sz w:val="24"/>
                <w:szCs w:val="24"/>
              </w:rPr>
              <w:t>по произведениям писателей родной литературы.</w:t>
            </w:r>
          </w:p>
        </w:tc>
        <w:tc>
          <w:tcPr>
            <w:tcW w:w="1559" w:type="dxa"/>
          </w:tcPr>
          <w:p w:rsidR="00C17BBF" w:rsidRPr="00F74052" w:rsidRDefault="00C17BBF" w:rsidP="00F74052">
            <w:pPr>
              <w:jc w:val="center"/>
              <w:rPr>
                <w:rFonts w:ascii="Calibri" w:eastAsia="Calibri" w:hAnsi="Calibri" w:cs="Times New Roman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BBF" w:rsidRPr="00F74052" w:rsidRDefault="00C17B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DBF" w:rsidRPr="00F74052" w:rsidTr="00C17BBF">
        <w:tc>
          <w:tcPr>
            <w:tcW w:w="1135" w:type="dxa"/>
          </w:tcPr>
          <w:p w:rsidR="00942DBF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942DBF" w:rsidRPr="00F74052" w:rsidRDefault="00942DBF" w:rsidP="00027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DBF" w:rsidRPr="00F74052" w:rsidTr="00C17BBF">
        <w:tc>
          <w:tcPr>
            <w:tcW w:w="1135" w:type="dxa"/>
          </w:tcPr>
          <w:p w:rsidR="00942DBF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942DBF" w:rsidRPr="00F74052" w:rsidRDefault="00942DBF" w:rsidP="00027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DBF" w:rsidRPr="00F74052" w:rsidRDefault="00942DBF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052" w:rsidRDefault="00F74052" w:rsidP="00A1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FF" w:rsidRDefault="003F34FF" w:rsidP="00A1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325" w:rsidRPr="00C850E3" w:rsidRDefault="00A17325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Pr="00C850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7325" w:rsidRPr="00C850E3" w:rsidRDefault="00A17325" w:rsidP="00A17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A17325" w:rsidRDefault="00A17325" w:rsidP="00A1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3A31"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 w:rsidR="009F13E4">
        <w:rPr>
          <w:rFonts w:ascii="Times New Roman" w:hAnsi="Times New Roman" w:cs="Times New Roman"/>
          <w:b/>
          <w:sz w:val="28"/>
          <w:szCs w:val="28"/>
        </w:rPr>
        <w:t>9</w:t>
      </w:r>
      <w:r w:rsidRPr="00C850E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391"/>
        <w:gridCol w:w="8003"/>
        <w:gridCol w:w="1604"/>
        <w:gridCol w:w="2269"/>
        <w:gridCol w:w="2292"/>
      </w:tblGrid>
      <w:tr w:rsidR="00A17325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947428" w:rsidRDefault="00A17325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947428" w:rsidRDefault="00A17325" w:rsidP="00F74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раздела, </w:t>
            </w:r>
          </w:p>
          <w:p w:rsidR="00A17325" w:rsidRPr="00947428" w:rsidRDefault="00A17325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947428" w:rsidRDefault="00A17325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947428" w:rsidRDefault="00A17325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5" w:rsidRPr="00947428" w:rsidRDefault="00A17325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9F13E4" w:rsidRPr="009F13E4" w:rsidTr="009F13E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4" w:rsidRPr="009F13E4" w:rsidRDefault="009F13E4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F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F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342EF" w:rsidRPr="00C850E3" w:rsidTr="00A1732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D2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«Левша»: особенность проблематики и центральная идея повести.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отдельных эпизодов, ответы на вопросы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C850E3" w:rsidRDefault="00A342E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D2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Ф.И. Тютчев «</w:t>
            </w:r>
            <w:proofErr w:type="spellStart"/>
            <w:r w:rsidRPr="009F13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!» (Молчи, скрывайся и молчи…) (1829), «Умом Россию не понять…» (1866)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42EF">
              <w:rPr>
                <w:rFonts w:ascii="Times New Roman" w:eastAsia="Calibri" w:hAnsi="Times New Roman" w:cs="Times New Roman"/>
                <w:sz w:val="24"/>
                <w:szCs w:val="24"/>
              </w:rPr>
              <w:t>«Фонтан»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Выразительное аналитическое  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C5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Фет. Русская природа в стихотворениях «Я пришел к тебе с приветом…», «Вечер».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C5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Чехов «Хамелеон»: разоблачение беспринципности, корыстолюбия. Своеобразие сюжета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9F13E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А. Грин «Алые паруса»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произведении</w:t>
            </w:r>
          </w:p>
        </w:tc>
      </w:tr>
      <w:tr w:rsidR="00A342EF" w:rsidRPr="00C850E3" w:rsidTr="009F13E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A72F2" w:rsidRDefault="00A342EF" w:rsidP="009F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2">
              <w:rPr>
                <w:rFonts w:ascii="Times New Roman" w:hAnsi="Times New Roman" w:cs="Times New Roman"/>
                <w:sz w:val="24"/>
                <w:szCs w:val="24"/>
              </w:rPr>
              <w:t>И. Бунин. 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A72F2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A72F2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2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аналитическое 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A72F2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одну из нравственных категорий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1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«Необычайное приключение, бывшее с Владимиром Маяковским летом на даче». Проблематика стихотворения: поэт и 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аналитическое  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Есенина, чувство родины, эмоциональное богатство лирического героя в стихотворениях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(«Отговорила роща золотая» или «Гой ты, Русь моя родная, …»)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Выразительное аналитическое  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C1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рассказчика (характеристика)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99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природа, малая родина в творчестве Паустовского. Образ рассказчика в произведении. («Мещёрская сторона»)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ED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 «Прощаемся мы с матерями». </w:t>
            </w:r>
            <w:r w:rsidRPr="00CD37BF">
              <w:rPr>
                <w:rFonts w:ascii="Times New Roman" w:eastAsia="Calibri" w:hAnsi="Times New Roman" w:cs="Times New Roman"/>
                <w:sz w:val="24"/>
                <w:szCs w:val="24"/>
              </w:rPr>
              <w:t>Сыновняя память – основные мотивы военной лирики поэта.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ED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«Василий </w:t>
            </w:r>
            <w:proofErr w:type="spellStart"/>
            <w:r w:rsidRPr="00F63332">
              <w:rPr>
                <w:rFonts w:ascii="Times New Roman" w:eastAsia="Calibri" w:hAnsi="Times New Roman" w:cs="Times New Roman"/>
                <w:sz w:val="24"/>
                <w:szCs w:val="24"/>
              </w:rPr>
              <w:t>Тёркин</w:t>
            </w:r>
            <w:proofErr w:type="spellEnd"/>
            <w:r w:rsidRPr="00F63332">
              <w:rPr>
                <w:rFonts w:ascii="Times New Roman" w:eastAsia="Calibri" w:hAnsi="Times New Roman" w:cs="Times New Roman"/>
                <w:sz w:val="24"/>
                <w:szCs w:val="24"/>
              </w:rPr>
              <w:t>». Война, жизнь и смерть, героизм, чувство долга.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A342EF" w:rsidP="009F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9F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2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F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Б. Васильев «Экспонат №…»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CE2512" w:rsidP="00F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9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Проза о детях.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12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2" w:rsidRDefault="00CE2512" w:rsidP="00F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12" w:rsidRPr="009F13E4" w:rsidRDefault="00CE2512" w:rsidP="00943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Проза о детях.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2" w:rsidRPr="00A71E0A" w:rsidRDefault="00CE2512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2" w:rsidRPr="00A71E0A" w:rsidRDefault="00CE2512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2" w:rsidRPr="00A71E0A" w:rsidRDefault="00CE2512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342EF" w:rsidRPr="00C850E3" w:rsidTr="009F13E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9F13E4" w:rsidRDefault="00A342EF" w:rsidP="009F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F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9F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A342E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Проза последних десятилетий для подростков. Произведения Ю.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Кузнецовой.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A342E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9F13E4" w:rsidRDefault="00A342EF" w:rsidP="003B6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Проза последних десятилетий для подростков. Произведения Ю.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Кузнецовой.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CE2512" w:rsidP="00CE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произведении</w:t>
            </w:r>
          </w:p>
        </w:tc>
      </w:tr>
      <w:tr w:rsidR="00A342E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Default="00A342E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EF" w:rsidRPr="00063ABF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игра по  родной литературе  "Что? Где? Когда?"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F" w:rsidRPr="00A71E0A" w:rsidRDefault="00A342EF" w:rsidP="003B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325" w:rsidRDefault="00A17325" w:rsidP="00A1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AB" w:rsidRDefault="009669AB" w:rsidP="00EF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BF" w:rsidRPr="00C850E3" w:rsidRDefault="00063ABF" w:rsidP="00063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Pr="00C850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3ABF" w:rsidRPr="00C850E3" w:rsidRDefault="00063ABF" w:rsidP="00063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063ABF" w:rsidRDefault="00063ABF" w:rsidP="0006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53A31">
        <w:rPr>
          <w:rFonts w:ascii="Times New Roman" w:hAnsi="Times New Roman" w:cs="Times New Roman"/>
          <w:b/>
          <w:sz w:val="28"/>
          <w:szCs w:val="28"/>
        </w:rPr>
        <w:t>класс (1</w:t>
      </w:r>
      <w:r w:rsidR="008155EE">
        <w:rPr>
          <w:rFonts w:ascii="Times New Roman" w:hAnsi="Times New Roman" w:cs="Times New Roman"/>
          <w:b/>
          <w:sz w:val="28"/>
          <w:szCs w:val="28"/>
        </w:rPr>
        <w:t>9</w:t>
      </w:r>
      <w:r w:rsidRPr="00C850E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391"/>
        <w:gridCol w:w="8003"/>
        <w:gridCol w:w="1604"/>
        <w:gridCol w:w="2269"/>
        <w:gridCol w:w="2292"/>
      </w:tblGrid>
      <w:tr w:rsidR="00063AB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F" w:rsidRPr="00947428" w:rsidRDefault="00063ABF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F" w:rsidRPr="00947428" w:rsidRDefault="00063ABF" w:rsidP="00F74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раздела, </w:t>
            </w:r>
          </w:p>
          <w:p w:rsidR="00063ABF" w:rsidRPr="00947428" w:rsidRDefault="00063ABF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F" w:rsidRPr="00947428" w:rsidRDefault="00063ABF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F" w:rsidRPr="00947428" w:rsidRDefault="00063ABF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F" w:rsidRPr="00947428" w:rsidRDefault="00063ABF" w:rsidP="00F7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4167DF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C850E3" w:rsidRDefault="004167D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74113C" w:rsidRDefault="008155EE" w:rsidP="00F7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EE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Н.В. Гоголе. Пушкин и Гоголь. Комедия «Ревизор»: творческая и сценическая история пьесы. Знакомство с афишей комедии.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Default="004167DF" w:rsidP="007D7A44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E3797E" w:rsidRDefault="004167DF" w:rsidP="00F740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C850E3" w:rsidRDefault="004167DF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2222E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C850E3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«Сборный город всей тёмной стороны». Анализ первого действия.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  явлений</w:t>
            </w: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1,3,6.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A125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Хлестаков – «вельможа» и «значительное лицо». Анализ третьего действия.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EE" w:rsidRPr="004167DF" w:rsidRDefault="008155EE" w:rsidP="00F74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идея комедии. Анализ пятого действия.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7D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1C31E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952218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18">
              <w:rPr>
                <w:rFonts w:ascii="Times New Roman" w:eastAsia="Calibri" w:hAnsi="Times New Roman" w:cs="Times New Roman"/>
                <w:sz w:val="24"/>
                <w:szCs w:val="24"/>
              </w:rPr>
              <w:t>Анализ письменных работ (домашних сочинений на тему «Язык героев комедии Н.В. Гоголя «Ревизор» как средство раскрытия характеров»)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И.С. Тургеневе.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A71E0A" w:rsidRDefault="008155EE" w:rsidP="00F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природы. Тема рока в повести. Подготовка к сочинению.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«Мотивы рока в повести».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Краткие сведения о Н.А. Некрасове. Судьба и жизн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народная в изображении поэта в стихотворении «Несжатая полоса», «Тройка».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Краткие сведения об А.А. Фете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«Шепот, робкое дыханье…», </w:t>
            </w: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«Зреет рожь над жаркой нивой…»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«Учись у них – у дуба, у берёзы…»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работа. Анализ стихотворений.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 бала». Анализ первой части рассказа.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с текстом. Лексическая работа.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2F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рассказу «После бала».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E51D7A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Горький «Макар </w:t>
            </w:r>
            <w:proofErr w:type="spellStart"/>
            <w:r w:rsidRPr="00E51D7A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E51D7A"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 цели смысла жизни, истинные и ложные ценности. Специфика романтического рассказа. Художественное своеобразие ранней прозы Горького.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E51D7A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E51D7A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с текстом. Сопоставительная таблица «Отношения героев к жизни».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2F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 и толпа в стихотворениях В.В. Маяковского. «Хорошее отношение к лошадям».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Н.А. Заболоцком. Темы лирики 1940-1950 гг. «Я не ищу гармонии в природе…»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«Некрасивая девочка», «Старая актриса».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 и толпа в стихотворениях В.В. Маяковского. «Хорошее отношение к лошадям».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42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Быков. «Обелиск». Проза о войне.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5606E9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 «Уроки французского». Нравственная проблематика повести. Основные образы повествования.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произведениям Быкова, Астафьева, Распутина</w:t>
            </w: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145208" w:rsidRDefault="008155EE" w:rsidP="00F7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«Цирк в шкатулке»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Проза о современных подростках.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606742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о произведении</w:t>
            </w:r>
          </w:p>
        </w:tc>
      </w:tr>
      <w:tr w:rsidR="008155EE" w:rsidRPr="00C850E3" w:rsidTr="00F740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F7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8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квест по произведениям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русской литературы.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Pr="0074113C" w:rsidRDefault="008155EE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E" w:rsidRDefault="008155EE" w:rsidP="000F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69AB" w:rsidRDefault="009669AB" w:rsidP="00815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AB" w:rsidRDefault="009669AB" w:rsidP="00261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F34" w:rsidRPr="00C850E3" w:rsidRDefault="00261F34" w:rsidP="00261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Родная литература</w:t>
      </w:r>
      <w:r w:rsidRPr="00C850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1F34" w:rsidRPr="00C850E3" w:rsidRDefault="00261F34" w:rsidP="00261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3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261F34" w:rsidRDefault="00261F34" w:rsidP="0026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A0EC6">
        <w:rPr>
          <w:rFonts w:ascii="Times New Roman" w:hAnsi="Times New Roman" w:cs="Times New Roman"/>
          <w:b/>
          <w:sz w:val="28"/>
          <w:szCs w:val="28"/>
        </w:rPr>
        <w:t>класс (1</w:t>
      </w:r>
      <w:r w:rsidR="00A7137F">
        <w:rPr>
          <w:rFonts w:ascii="Times New Roman" w:hAnsi="Times New Roman" w:cs="Times New Roman"/>
          <w:b/>
          <w:sz w:val="28"/>
          <w:szCs w:val="28"/>
        </w:rPr>
        <w:t>9</w:t>
      </w:r>
      <w:r w:rsidRPr="00C850E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135"/>
        <w:gridCol w:w="8188"/>
        <w:gridCol w:w="1617"/>
        <w:gridCol w:w="2286"/>
        <w:gridCol w:w="2333"/>
      </w:tblGrid>
      <w:tr w:rsidR="00A7137F" w:rsidRPr="000D10BA" w:rsidTr="000F5336">
        <w:tc>
          <w:tcPr>
            <w:tcW w:w="1135" w:type="dxa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8" w:type="dxa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раздела, тема и элементы содержания урока</w:t>
            </w:r>
          </w:p>
        </w:tc>
        <w:tc>
          <w:tcPr>
            <w:tcW w:w="1617" w:type="dxa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333" w:type="dxa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</w:tr>
      <w:tr w:rsidR="00A7137F" w:rsidRPr="000D10BA" w:rsidTr="000F5336">
        <w:tc>
          <w:tcPr>
            <w:tcW w:w="15559" w:type="dxa"/>
            <w:gridSpan w:val="5"/>
          </w:tcPr>
          <w:p w:rsidR="00A7137F" w:rsidRPr="000D10BA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19 века (14 часов)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(49)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и Татьяна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(52)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(55)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Р/р Сочинение по творчеству Пушкина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Р/р Сочинение по творчеству Пушкина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(58)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Пролог к жизни и творчеству М.Ю.</w:t>
            </w:r>
            <w:r w:rsidR="00C1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 «Нет, он не Пушкин, он другой…»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сообщения о жизни Лермонтова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(61)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одиночества в лирике М.Ю. Лермонтова. Стихотворения «Как часто пестрою толпою окружен…» (1841), «И скучно и грустно…» (1840), 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(64)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любовной лирики Лермонтова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«Нет, не тебя так пылко я люблю…» и др.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Аналитическое чтение-анализ стихов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выбор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(67)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«Герой нашего времени». История создания, композиция романа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сообщения учащихся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(70)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«Странный человек» Г.А.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Печорин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(глава «Максим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аналитическое чтение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(73)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«Зачем я жил? Для какой цели я родился?» Главы «Княжна Мери», «Фаталист»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Выборочное аналитическое 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(76)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нализу эпизода.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Анализ одного из эпизодов по алгоритму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(79)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Повесть Н.В. Гоголя «Невский проспект»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(82)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Поэма «Мёртвые души». Жанр, композиция, приёмы типизации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Запись основных тезисов лекции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(85)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Россия «мёртвых душ». Галерея человеческих типов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 по образам в соответствии с алгоритмом</w:t>
            </w: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(88)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Крестьянская Русь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поэме «Мёртвые души»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Крестьянская Русь 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в поэме «Мёртвые души»</w:t>
            </w:r>
          </w:p>
        </w:tc>
      </w:tr>
      <w:tr w:rsidR="00A7137F" w:rsidRPr="00D97241" w:rsidTr="000F5336">
        <w:tc>
          <w:tcPr>
            <w:tcW w:w="15559" w:type="dxa"/>
            <w:gridSpan w:val="5"/>
          </w:tcPr>
          <w:p w:rsidR="00A7137F" w:rsidRPr="0098253B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825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C13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13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(91)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C13AE6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r w:rsidR="00A7137F">
              <w:rPr>
                <w:rFonts w:ascii="Times New Roman" w:eastAsia="Calibri" w:hAnsi="Times New Roman" w:cs="Times New Roman"/>
                <w:sz w:val="24"/>
                <w:szCs w:val="24"/>
              </w:rPr>
              <w:t>Булгаков «Собачье сердце», «Роковые яйца» (на выбор)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(94)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Р/р Произведение литературы XX века, понравившееся мне больше всего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литературы XX века, понравившееся мне больше 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7137F" w:rsidRPr="00D97241" w:rsidTr="000F5336">
        <w:tc>
          <w:tcPr>
            <w:tcW w:w="15559" w:type="dxa"/>
            <w:gridSpan w:val="5"/>
          </w:tcPr>
          <w:p w:rsidR="00A7137F" w:rsidRPr="0098253B" w:rsidRDefault="00A7137F" w:rsidP="000F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C13AE6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  <w:r w:rsidR="00A7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Шолохов «Судьба человека», В.Л. Кондратьев «Сашка» (на выбор)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(97)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C13AE6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  <w:r w:rsidR="00A7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Шолохов «Судьба человека», В.Л. Кондратьев «Сашка» (на выбор)</w:t>
            </w: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7F" w:rsidRPr="00D97241" w:rsidTr="000F5336">
        <w:tc>
          <w:tcPr>
            <w:tcW w:w="1135" w:type="dxa"/>
          </w:tcPr>
          <w:p w:rsidR="00A7137F" w:rsidRPr="00D97241" w:rsidRDefault="00A7137F" w:rsidP="000F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(103)</w:t>
            </w:r>
          </w:p>
        </w:tc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«Моя любимая книга»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(итоговая работа </w:t>
            </w:r>
            <w:r w:rsidRPr="00D97241">
              <w:rPr>
                <w:rFonts w:ascii="Times New Roman" w:eastAsia="Calibri" w:hAnsi="Times New Roman" w:cs="Times New Roman"/>
                <w:sz w:val="24"/>
                <w:szCs w:val="24"/>
              </w:rPr>
              <w:t>по литературе за курс 9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137F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7137F" w:rsidRPr="00D97241" w:rsidRDefault="00A7137F" w:rsidP="000F5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052" w:rsidRDefault="00F74052"/>
    <w:sectPr w:rsidR="00F74052" w:rsidSect="009B50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0132"/>
    <w:multiLevelType w:val="hybridMultilevel"/>
    <w:tmpl w:val="A86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8"/>
    <w:rsid w:val="000277E5"/>
    <w:rsid w:val="00063ABF"/>
    <w:rsid w:val="0009300F"/>
    <w:rsid w:val="000C2D4A"/>
    <w:rsid w:val="00145208"/>
    <w:rsid w:val="001906DF"/>
    <w:rsid w:val="001D08B6"/>
    <w:rsid w:val="00261F34"/>
    <w:rsid w:val="002F66E9"/>
    <w:rsid w:val="00333911"/>
    <w:rsid w:val="003349D5"/>
    <w:rsid w:val="003648C2"/>
    <w:rsid w:val="003B6696"/>
    <w:rsid w:val="003F34FF"/>
    <w:rsid w:val="004167DF"/>
    <w:rsid w:val="0048359F"/>
    <w:rsid w:val="004933E1"/>
    <w:rsid w:val="004E57BB"/>
    <w:rsid w:val="005243D7"/>
    <w:rsid w:val="00531F5A"/>
    <w:rsid w:val="0072691D"/>
    <w:rsid w:val="00737F0B"/>
    <w:rsid w:val="007B01A8"/>
    <w:rsid w:val="007D7A44"/>
    <w:rsid w:val="007F79A6"/>
    <w:rsid w:val="008155EE"/>
    <w:rsid w:val="0088544E"/>
    <w:rsid w:val="009166D8"/>
    <w:rsid w:val="00942DBF"/>
    <w:rsid w:val="0094335D"/>
    <w:rsid w:val="00947428"/>
    <w:rsid w:val="009669AB"/>
    <w:rsid w:val="009B50F8"/>
    <w:rsid w:val="009F13E4"/>
    <w:rsid w:val="00A17325"/>
    <w:rsid w:val="00A342EF"/>
    <w:rsid w:val="00A7137F"/>
    <w:rsid w:val="00B03A64"/>
    <w:rsid w:val="00B474D3"/>
    <w:rsid w:val="00B53A31"/>
    <w:rsid w:val="00B833D1"/>
    <w:rsid w:val="00C13AE6"/>
    <w:rsid w:val="00C17BBF"/>
    <w:rsid w:val="00C23C3A"/>
    <w:rsid w:val="00C26C0F"/>
    <w:rsid w:val="00C419D3"/>
    <w:rsid w:val="00C850E3"/>
    <w:rsid w:val="00CE2512"/>
    <w:rsid w:val="00D96D73"/>
    <w:rsid w:val="00DD1930"/>
    <w:rsid w:val="00DF52B9"/>
    <w:rsid w:val="00EB503B"/>
    <w:rsid w:val="00EF61FD"/>
    <w:rsid w:val="00F54E06"/>
    <w:rsid w:val="00F74052"/>
    <w:rsid w:val="00F9269A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93C7-48CE-45D5-8AAC-DCCF1BC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Утева АВ</cp:lastModifiedBy>
  <cp:revision>7</cp:revision>
  <cp:lastPrinted>2018-11-02T09:36:00Z</cp:lastPrinted>
  <dcterms:created xsi:type="dcterms:W3CDTF">2018-11-01T10:57:00Z</dcterms:created>
  <dcterms:modified xsi:type="dcterms:W3CDTF">2018-11-02T11:21:00Z</dcterms:modified>
</cp:coreProperties>
</file>