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ЛОКАЛЬНЫЕ НОРМАТИВНЫЕ ДОКУМЕНТЫ, РЕГЛАМЕНТИРУЮЩИЕ РАБОТУ МЕДИАТОРА И ШСП</w:t>
      </w:r>
    </w:p>
    <w:p w:rsid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</w:p>
    <w:p w:rsid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Основными нормативно-правовыми документами ШСП являются:</w:t>
      </w:r>
    </w:p>
    <w:p w:rsid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Указ п</w:t>
      </w:r>
      <w:bookmarkStart w:id="0" w:name="_GoBack"/>
      <w:bookmarkEnd w:id="0"/>
      <w:r>
        <w:rPr>
          <w:color w:val="000000"/>
          <w:sz w:val="26"/>
          <w:szCs w:val="26"/>
        </w:rPr>
        <w:t>резидента РФ № 761 от 1 июня 2012 года «О национальной стратегии действий в интересах детей на 2012-2017 годы»;</w:t>
      </w:r>
    </w:p>
    <w:p w:rsid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-Федеральный закон от 29 декабря 2012 г. № 273-ФЗ «Об образовании в Российской Федерации»;</w:t>
      </w:r>
    </w:p>
    <w:p w:rsid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Федерального государственного образовательного стандарта (далее - ФГОС) основного общего образования, утвержденный приказом № 1897 Министерства образования и науки Российской Федерации от 17 декабря 2010 г.;</w:t>
      </w:r>
    </w:p>
    <w:p w:rsid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Статья № 76 УК РФ;</w:t>
      </w:r>
    </w:p>
    <w:p w:rsid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«Стандарты восстановительной медиации», утвержденные Всероссийской ассоциацией восстановительной медиации 17 марта 2009 г.;</w:t>
      </w:r>
    </w:p>
    <w:p w:rsid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«Концепция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1430-р.;</w:t>
      </w:r>
    </w:p>
    <w:p w:rsid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Распоряжение Правительства РФ от 17 ноября 2008 г. № 1662-р Концепция долгосрочного социально-экономического развития Российской Федерации на период до 2020 года;</w:t>
      </w:r>
    </w:p>
    <w:p w:rsid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«Рекомендации по организации служб школьной медиации в образовательных организациях», направленным письмом Министерства образования и науки РФ от 18.11.2013 № BK-54/07вн.</w:t>
      </w:r>
    </w:p>
    <w:p w:rsidR="00B6538E" w:rsidRPr="00731EAC" w:rsidRDefault="00731EAC" w:rsidP="00731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Исследование нормативно правовых документов Федерального уровня показало, что для организации ведения работы ШСП в образовательных организациях, необходимо создать локально-нормативную базу в образовательной организации определяющею перечень документов создания и работы ШСП внутри школы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sectPr w:rsidR="00B6538E" w:rsidRPr="0073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50"/>
    <w:rsid w:val="00731EAC"/>
    <w:rsid w:val="007B0C50"/>
    <w:rsid w:val="00B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C9B3"/>
  <w15:chartTrackingRefBased/>
  <w15:docId w15:val="{83455787-CA80-4F8C-AAD7-F5F8A351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2</cp:revision>
  <dcterms:created xsi:type="dcterms:W3CDTF">2018-11-22T08:49:00Z</dcterms:created>
  <dcterms:modified xsi:type="dcterms:W3CDTF">2018-11-22T08:51:00Z</dcterms:modified>
</cp:coreProperties>
</file>