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91" w:rsidRDefault="00AE7291" w:rsidP="00AE7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по итогам общественно-профессиональной экспертизы деятельности МАОУ «Артинский лицей» </w:t>
      </w:r>
    </w:p>
    <w:p w:rsidR="00174646" w:rsidRDefault="00AE7291" w:rsidP="00AE7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 – 2015 учебный год.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21D">
        <w:rPr>
          <w:rFonts w:ascii="Times New Roman" w:hAnsi="Times New Roman" w:cs="Times New Roman"/>
          <w:b/>
          <w:sz w:val="28"/>
          <w:szCs w:val="28"/>
        </w:rPr>
        <w:t>13 августа 2015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566D">
        <w:rPr>
          <w:rFonts w:ascii="Times New Roman" w:hAnsi="Times New Roman" w:cs="Times New Roman"/>
          <w:sz w:val="28"/>
          <w:szCs w:val="28"/>
        </w:rPr>
        <w:t xml:space="preserve">МАОУ «Артинский лицей» -  базовой площадки ГАОУ ДПО Свердловской </w:t>
      </w:r>
      <w:proofErr w:type="gramStart"/>
      <w:r w:rsidRPr="00C0566D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Pr="00C0566D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образования» по теме: «Обеспечение эффективности государственно-общественного управления через создание независимой системы оценки качества работы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0566D">
        <w:rPr>
          <w:rFonts w:ascii="Times New Roman" w:hAnsi="Times New Roman" w:cs="Times New Roman"/>
          <w:sz w:val="28"/>
          <w:szCs w:val="28"/>
        </w:rPr>
        <w:t>и внедрение эффективного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общественно-профессиональная экспертиза деятельности МАОУ «Артинский лицей» за 2014 – 2015 учебный год. 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66D"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- получение внешней оценки результатов деятельности лицея по предоставлению образовательных услуг населению в рамках выполнения социального заказа муниципальному образованию;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 xml:space="preserve">- повышение степени участия общественности и гражданских институтов в анализе и поиске перспективных путей решения выявленных проблем в образовательной организации; 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 xml:space="preserve">- формирование эффективных механизмов взаимодействия с местным сообществом, реализация государственно-общественного управления в рамках </w:t>
      </w:r>
      <w:proofErr w:type="gramStart"/>
      <w:r w:rsidRPr="004D2FC3">
        <w:rPr>
          <w:rFonts w:ascii="Times New Roman" w:hAnsi="Times New Roman" w:cs="Times New Roman"/>
          <w:sz w:val="28"/>
          <w:szCs w:val="28"/>
        </w:rPr>
        <w:t>деятельности  МАОУ</w:t>
      </w:r>
      <w:proofErr w:type="gramEnd"/>
      <w:r w:rsidRPr="004D2FC3">
        <w:rPr>
          <w:rFonts w:ascii="Times New Roman" w:hAnsi="Times New Roman" w:cs="Times New Roman"/>
          <w:sz w:val="28"/>
          <w:szCs w:val="28"/>
        </w:rPr>
        <w:t xml:space="preserve"> «Артинский лицей»;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- активация инновационных процессов и трансляция передового педагогического опыта.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общественных экспертов вошли: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1.</w:t>
      </w:r>
      <w:r w:rsidRPr="004D2FC3">
        <w:rPr>
          <w:rFonts w:ascii="Times New Roman" w:hAnsi="Times New Roman" w:cs="Times New Roman"/>
          <w:sz w:val="28"/>
          <w:szCs w:val="28"/>
        </w:rPr>
        <w:tab/>
        <w:t xml:space="preserve">Прибыткова Елена Михайловна, </w:t>
      </w:r>
      <w:r>
        <w:rPr>
          <w:rFonts w:ascii="Times New Roman" w:hAnsi="Times New Roman" w:cs="Times New Roman"/>
          <w:sz w:val="28"/>
          <w:szCs w:val="28"/>
        </w:rPr>
        <w:t>старший методист МКУ АГО КЦССО;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Желтышева Ирина Викторовна, заместитель начальника Управления образования Администрации Артинского городского округа. 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Бе</w:t>
      </w:r>
      <w:r w:rsidRPr="004D2FC3">
        <w:rPr>
          <w:rFonts w:ascii="Times New Roman" w:hAnsi="Times New Roman" w:cs="Times New Roman"/>
          <w:sz w:val="28"/>
          <w:szCs w:val="28"/>
        </w:rPr>
        <w:t>лоногова Лариса Александровна, заместитель руководителя МКОУ «Березовская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4.</w:t>
      </w:r>
      <w:r w:rsidRPr="004D2FC3">
        <w:rPr>
          <w:rFonts w:ascii="Times New Roman" w:hAnsi="Times New Roman" w:cs="Times New Roman"/>
          <w:sz w:val="28"/>
          <w:szCs w:val="28"/>
        </w:rPr>
        <w:tab/>
        <w:t>Агейкина Лариса Анатольевна, руководитель МКОУ «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Староартинская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5.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 w:rsidRPr="004D2FC3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4D2FC3">
        <w:rPr>
          <w:rFonts w:ascii="Times New Roman" w:hAnsi="Times New Roman" w:cs="Times New Roman"/>
          <w:sz w:val="28"/>
          <w:szCs w:val="28"/>
        </w:rPr>
        <w:t xml:space="preserve"> МАОУ «Артинский лицей»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6.</w:t>
      </w:r>
      <w:r w:rsidRPr="004D2FC3">
        <w:rPr>
          <w:rFonts w:ascii="Times New Roman" w:hAnsi="Times New Roman" w:cs="Times New Roman"/>
          <w:sz w:val="28"/>
          <w:szCs w:val="28"/>
        </w:rPr>
        <w:tab/>
        <w:t>Григорьева Ольга Викторовна, учитель английского языка МАОУ «Артинский лицей»</w:t>
      </w:r>
    </w:p>
    <w:p w:rsidR="00AE7291" w:rsidRPr="004D2FC3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7.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Туканова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8.</w:t>
      </w:r>
      <w:r w:rsidRPr="004D2F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Надежда Алексеевна, представитель родительской общественности;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C3">
        <w:rPr>
          <w:rFonts w:ascii="Times New Roman" w:hAnsi="Times New Roman" w:cs="Times New Roman"/>
          <w:sz w:val="28"/>
          <w:szCs w:val="28"/>
        </w:rPr>
        <w:t>9.</w:t>
      </w:r>
      <w:r w:rsidRPr="004D2FC3">
        <w:rPr>
          <w:rFonts w:ascii="Times New Roman" w:hAnsi="Times New Roman" w:cs="Times New Roman"/>
          <w:sz w:val="28"/>
          <w:szCs w:val="28"/>
        </w:rPr>
        <w:tab/>
        <w:t>Иванова Ольга Николаевна, представит</w:t>
      </w:r>
      <w:r>
        <w:rPr>
          <w:rFonts w:ascii="Times New Roman" w:hAnsi="Times New Roman" w:cs="Times New Roman"/>
          <w:sz w:val="28"/>
          <w:szCs w:val="28"/>
        </w:rPr>
        <w:t>ель родительской общественности.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 экспертам были предоставлены аналитические материалы по всем направлениям деятельности образовательной организации за 2014 – 2015 учебный год. Оценка деятельности образовательной организации проводилась по 8 направлениям: 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D2FC3">
        <w:rPr>
          <w:rFonts w:ascii="Times New Roman" w:hAnsi="Times New Roman" w:cs="Times New Roman"/>
          <w:sz w:val="28"/>
          <w:szCs w:val="28"/>
        </w:rPr>
        <w:t>словия пребывания детей в лицее и обеспечение их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D2FC3">
        <w:rPr>
          <w:rFonts w:ascii="Times New Roman" w:hAnsi="Times New Roman" w:cs="Times New Roman"/>
          <w:sz w:val="28"/>
          <w:szCs w:val="28"/>
        </w:rPr>
        <w:t xml:space="preserve">оциализация и профилактика 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 xml:space="preserve"> поведения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FC3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4D2FC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D2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4D2FC3">
        <w:rPr>
          <w:rFonts w:ascii="Times New Roman" w:hAnsi="Times New Roman" w:cs="Times New Roman"/>
          <w:sz w:val="28"/>
          <w:szCs w:val="28"/>
        </w:rPr>
        <w:t>подготовки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D2FC3">
        <w:rPr>
          <w:rFonts w:ascii="Times New Roman" w:hAnsi="Times New Roman" w:cs="Times New Roman"/>
          <w:sz w:val="28"/>
          <w:szCs w:val="28"/>
        </w:rPr>
        <w:t xml:space="preserve">клад Артинского лицея </w:t>
      </w:r>
      <w:proofErr w:type="gramStart"/>
      <w:r w:rsidRPr="004D2FC3">
        <w:rPr>
          <w:rFonts w:ascii="Times New Roman" w:hAnsi="Times New Roman" w:cs="Times New Roman"/>
          <w:sz w:val="28"/>
          <w:szCs w:val="28"/>
        </w:rPr>
        <w:t>в  культуру</w:t>
      </w:r>
      <w:proofErr w:type="gramEnd"/>
      <w:r w:rsidRPr="004D2FC3">
        <w:rPr>
          <w:rFonts w:ascii="Times New Roman" w:hAnsi="Times New Roman" w:cs="Times New Roman"/>
          <w:sz w:val="28"/>
          <w:szCs w:val="28"/>
        </w:rPr>
        <w:t>, просвещение, повышение образовательного уровня  сограждан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FC3">
        <w:rPr>
          <w:rFonts w:ascii="Times New Roman" w:hAnsi="Times New Roman" w:cs="Times New Roman"/>
          <w:sz w:val="28"/>
          <w:szCs w:val="28"/>
        </w:rPr>
        <w:t>беспечение лицеем развития талантливой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D2FC3">
        <w:rPr>
          <w:rFonts w:ascii="Times New Roman" w:hAnsi="Times New Roman" w:cs="Times New Roman"/>
          <w:sz w:val="28"/>
          <w:szCs w:val="28"/>
        </w:rPr>
        <w:t>аправленность деятельности лицея по повышению результативности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D2FC3">
        <w:rPr>
          <w:rFonts w:ascii="Times New Roman" w:hAnsi="Times New Roman" w:cs="Times New Roman"/>
          <w:sz w:val="28"/>
          <w:szCs w:val="28"/>
        </w:rPr>
        <w:t>валификация и опыт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1" w:rsidRDefault="00AE7291" w:rsidP="00AE7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D2FC3">
        <w:rPr>
          <w:rFonts w:ascii="Times New Roman" w:hAnsi="Times New Roman" w:cs="Times New Roman"/>
          <w:sz w:val="28"/>
          <w:szCs w:val="28"/>
        </w:rPr>
        <w:t>рудоустройство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291" w:rsidRPr="0089531B" w:rsidRDefault="00AE7291" w:rsidP="0089531B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1B">
        <w:rPr>
          <w:rFonts w:ascii="Times New Roman" w:hAnsi="Times New Roman" w:cs="Times New Roman"/>
          <w:b/>
          <w:sz w:val="28"/>
          <w:szCs w:val="28"/>
        </w:rPr>
        <w:t>По первому направлению</w:t>
      </w:r>
      <w:r w:rsidRPr="0089531B">
        <w:rPr>
          <w:rFonts w:ascii="Times New Roman" w:hAnsi="Times New Roman" w:cs="Times New Roman"/>
          <w:sz w:val="28"/>
          <w:szCs w:val="28"/>
        </w:rPr>
        <w:t xml:space="preserve"> </w:t>
      </w:r>
      <w:r w:rsidRPr="0089531B">
        <w:rPr>
          <w:rFonts w:ascii="Times New Roman" w:hAnsi="Times New Roman" w:cs="Times New Roman"/>
          <w:b/>
          <w:sz w:val="28"/>
          <w:szCs w:val="28"/>
        </w:rPr>
        <w:t>деятельности «Условия пребывания детей в лицее и обеспечение их безопасности»</w:t>
      </w:r>
      <w:r w:rsidRPr="0089531B">
        <w:rPr>
          <w:rFonts w:ascii="Times New Roman" w:hAnsi="Times New Roman" w:cs="Times New Roman"/>
          <w:sz w:val="28"/>
          <w:szCs w:val="28"/>
        </w:rPr>
        <w:t xml:space="preserve"> из 26 возможных баллов </w:t>
      </w:r>
      <w:r w:rsidR="009D23C6" w:rsidRPr="0089531B">
        <w:rPr>
          <w:rFonts w:ascii="Times New Roman" w:hAnsi="Times New Roman" w:cs="Times New Roman"/>
          <w:sz w:val="28"/>
          <w:szCs w:val="28"/>
        </w:rPr>
        <w:t>экспертами</w:t>
      </w:r>
      <w:r w:rsidR="0015505B" w:rsidRPr="0089531B">
        <w:rPr>
          <w:rFonts w:ascii="Times New Roman" w:hAnsi="Times New Roman" w:cs="Times New Roman"/>
          <w:sz w:val="28"/>
          <w:szCs w:val="28"/>
        </w:rPr>
        <w:t xml:space="preserve"> было поставлено 23 балла. Балл был снижен</w:t>
      </w:r>
      <w:r w:rsidR="009D23C6" w:rsidRPr="0089531B">
        <w:rPr>
          <w:rFonts w:ascii="Times New Roman" w:hAnsi="Times New Roman" w:cs="Times New Roman"/>
          <w:sz w:val="28"/>
          <w:szCs w:val="28"/>
        </w:rPr>
        <w:t xml:space="preserve"> по параметру 1.2.3.</w:t>
      </w:r>
      <w:r w:rsidRPr="0089531B">
        <w:rPr>
          <w:rFonts w:ascii="Times New Roman" w:hAnsi="Times New Roman" w:cs="Times New Roman"/>
          <w:sz w:val="28"/>
          <w:szCs w:val="28"/>
        </w:rPr>
        <w:t xml:space="preserve"> </w:t>
      </w:r>
      <w:r w:rsidR="009D23C6" w:rsidRPr="0089531B">
        <w:rPr>
          <w:rFonts w:ascii="Times New Roman" w:hAnsi="Times New Roman" w:cs="Times New Roman"/>
          <w:sz w:val="28"/>
          <w:szCs w:val="28"/>
        </w:rPr>
        <w:t>«Доля обучающихся, получивших оздоровление и отдых в каникулярное время»</w:t>
      </w:r>
      <w:r w:rsidR="0015505B" w:rsidRPr="0089531B">
        <w:rPr>
          <w:rFonts w:ascii="Times New Roman" w:hAnsi="Times New Roman" w:cs="Times New Roman"/>
          <w:sz w:val="28"/>
          <w:szCs w:val="28"/>
        </w:rPr>
        <w:t>.</w:t>
      </w:r>
      <w:r w:rsidR="009D23C6" w:rsidRPr="0089531B">
        <w:rPr>
          <w:rFonts w:ascii="Times New Roman" w:hAnsi="Times New Roman" w:cs="Times New Roman"/>
          <w:sz w:val="28"/>
          <w:szCs w:val="28"/>
        </w:rPr>
        <w:t xml:space="preserve"> </w:t>
      </w:r>
      <w:r w:rsidR="0015505B" w:rsidRPr="0089531B">
        <w:rPr>
          <w:rFonts w:ascii="Times New Roman" w:hAnsi="Times New Roman" w:cs="Times New Roman"/>
          <w:sz w:val="28"/>
          <w:szCs w:val="28"/>
        </w:rPr>
        <w:t>П</w:t>
      </w:r>
      <w:r w:rsidR="009D23C6" w:rsidRPr="0089531B">
        <w:rPr>
          <w:rFonts w:ascii="Times New Roman" w:hAnsi="Times New Roman" w:cs="Times New Roman"/>
          <w:sz w:val="28"/>
          <w:szCs w:val="28"/>
        </w:rPr>
        <w:t>роцент обучающихся, оздоровленных в каникулярное время составил 86 %</w:t>
      </w:r>
      <w:r w:rsidR="0015505B" w:rsidRPr="0089531B">
        <w:rPr>
          <w:rFonts w:ascii="Times New Roman" w:hAnsi="Times New Roman" w:cs="Times New Roman"/>
          <w:sz w:val="28"/>
          <w:szCs w:val="28"/>
        </w:rPr>
        <w:t>, такой % оздоровленных обучающихся равняется 1 баллу, максимальное количество 2 балла может быть достигнуто, при условии оздоровления от 90 до 100 %.</w:t>
      </w:r>
    </w:p>
    <w:p w:rsidR="0015505B" w:rsidRDefault="0015505B" w:rsidP="007E4E29">
      <w:pPr>
        <w:spacing w:after="0"/>
        <w:ind w:left="-7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E4E29">
        <w:rPr>
          <w:rFonts w:ascii="Times New Roman" w:hAnsi="Times New Roman" w:cs="Times New Roman"/>
          <w:sz w:val="28"/>
          <w:szCs w:val="28"/>
        </w:rPr>
        <w:t>Так же по первому направлению был снижен 1 балл по параметру 1.4.2 «Уровень материально-технического обеспечения безопасных условий в образовательной среде». Аналитическая справка об оснащенно</w:t>
      </w:r>
      <w:r w:rsidR="007E4E29">
        <w:rPr>
          <w:rFonts w:ascii="Times New Roman" w:hAnsi="Times New Roman" w:cs="Times New Roman"/>
          <w:sz w:val="28"/>
          <w:szCs w:val="28"/>
        </w:rPr>
        <w:t xml:space="preserve">сти образовательной организации, представленная инженером по ТБ и ОТ </w:t>
      </w:r>
      <w:proofErr w:type="spellStart"/>
      <w:r w:rsidR="007E4E29">
        <w:rPr>
          <w:rFonts w:ascii="Times New Roman" w:hAnsi="Times New Roman" w:cs="Times New Roman"/>
          <w:sz w:val="28"/>
          <w:szCs w:val="28"/>
        </w:rPr>
        <w:t>Бахаревым</w:t>
      </w:r>
      <w:proofErr w:type="spellEnd"/>
      <w:r w:rsidR="007E4E29">
        <w:rPr>
          <w:rFonts w:ascii="Times New Roman" w:hAnsi="Times New Roman" w:cs="Times New Roman"/>
          <w:sz w:val="28"/>
          <w:szCs w:val="28"/>
        </w:rPr>
        <w:t xml:space="preserve"> А.В. свидетельствует о том, что образовательная организация оснащена техническими средствами безопасности частично (необходимо установить дополнительные видеокамеры по периметру здания, установить шлагбаум на въезде на территорию лицея). </w:t>
      </w:r>
    </w:p>
    <w:p w:rsidR="0089531B" w:rsidRDefault="007E4E29" w:rsidP="0089531B">
      <w:pPr>
        <w:spacing w:after="0"/>
        <w:ind w:left="-7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из 2 максимально возможных был поставлен по параметру 1.4.4. «Отсутствие предписаний со стороны контролирующих органов в течение учебного года». Журнал проверок со стороны контролирующих органов показал, что в течение 2014 – 2015 учебного года были </w:t>
      </w:r>
      <w:r w:rsidR="0089531B">
        <w:rPr>
          <w:rFonts w:ascii="Times New Roman" w:hAnsi="Times New Roman" w:cs="Times New Roman"/>
          <w:sz w:val="28"/>
          <w:szCs w:val="28"/>
        </w:rPr>
        <w:t xml:space="preserve">выявлены незначительные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89531B">
        <w:rPr>
          <w:rFonts w:ascii="Times New Roman" w:hAnsi="Times New Roman" w:cs="Times New Roman"/>
          <w:sz w:val="28"/>
          <w:szCs w:val="28"/>
        </w:rPr>
        <w:t>, которые были устранены своевременно в установленный срок.</w:t>
      </w:r>
    </w:p>
    <w:p w:rsidR="00B1782C" w:rsidRDefault="00B1782C" w:rsidP="0089531B">
      <w:pPr>
        <w:spacing w:after="0"/>
        <w:ind w:left="-7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экспертов: при планировании оздоровительной кампании летом 2016 года повысить % оздоровленных обучающихся за счет отдыха в загородных летних лагерях Свердловской области. В плане финансово-хозяйственной деятельности на 2016 год запланировать средства для установки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видеокамер</w:t>
      </w:r>
      <w:r w:rsidRPr="00B1782C">
        <w:rPr>
          <w:rFonts w:ascii="Times New Roman" w:hAnsi="Times New Roman" w:cs="Times New Roman"/>
          <w:sz w:val="28"/>
          <w:szCs w:val="28"/>
        </w:rPr>
        <w:t xml:space="preserve"> по периметру здания</w:t>
      </w:r>
      <w:r>
        <w:rPr>
          <w:rFonts w:ascii="Times New Roman" w:hAnsi="Times New Roman" w:cs="Times New Roman"/>
          <w:sz w:val="28"/>
          <w:szCs w:val="28"/>
        </w:rPr>
        <w:t xml:space="preserve"> и установки </w:t>
      </w:r>
      <w:r w:rsidRPr="00B1782C">
        <w:rPr>
          <w:rFonts w:ascii="Times New Roman" w:hAnsi="Times New Roman" w:cs="Times New Roman"/>
          <w:sz w:val="28"/>
          <w:szCs w:val="28"/>
        </w:rPr>
        <w:t>шлагбаум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82C">
        <w:rPr>
          <w:rFonts w:ascii="Times New Roman" w:hAnsi="Times New Roman" w:cs="Times New Roman"/>
          <w:sz w:val="28"/>
          <w:szCs w:val="28"/>
        </w:rPr>
        <w:t xml:space="preserve"> на въезде на территорию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1B" w:rsidRDefault="0089531B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9531B">
        <w:rPr>
          <w:rFonts w:ascii="Times New Roman" w:hAnsi="Times New Roman" w:cs="Times New Roman"/>
          <w:b/>
          <w:sz w:val="28"/>
          <w:szCs w:val="28"/>
        </w:rPr>
        <w:t xml:space="preserve">По второму направлению деятельности «Социализация обучающихся и профилактика </w:t>
      </w:r>
      <w:proofErr w:type="spellStart"/>
      <w:r w:rsidRPr="0089531B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89531B">
        <w:rPr>
          <w:rFonts w:ascii="Times New Roman" w:hAnsi="Times New Roman" w:cs="Times New Roman"/>
          <w:b/>
          <w:sz w:val="28"/>
          <w:szCs w:val="28"/>
        </w:rPr>
        <w:t xml:space="preserve"> поведения» </w:t>
      </w:r>
      <w:r w:rsidRPr="0089531B">
        <w:rPr>
          <w:rFonts w:ascii="Times New Roman" w:hAnsi="Times New Roman" w:cs="Times New Roman"/>
          <w:sz w:val="28"/>
          <w:szCs w:val="28"/>
        </w:rPr>
        <w:t>из 30 возможных баллов образовательная организация н</w:t>
      </w:r>
      <w:r w:rsidR="00297404">
        <w:rPr>
          <w:rFonts w:ascii="Times New Roman" w:hAnsi="Times New Roman" w:cs="Times New Roman"/>
          <w:sz w:val="28"/>
          <w:szCs w:val="28"/>
        </w:rPr>
        <w:t>абрала 26</w:t>
      </w:r>
      <w:r w:rsidRPr="0089531B">
        <w:rPr>
          <w:rFonts w:ascii="Times New Roman" w:hAnsi="Times New Roman" w:cs="Times New Roman"/>
          <w:sz w:val="28"/>
          <w:szCs w:val="28"/>
        </w:rPr>
        <w:t xml:space="preserve"> баллов. Были </w:t>
      </w:r>
      <w:r>
        <w:rPr>
          <w:rFonts w:ascii="Times New Roman" w:hAnsi="Times New Roman" w:cs="Times New Roman"/>
          <w:sz w:val="28"/>
          <w:szCs w:val="28"/>
        </w:rPr>
        <w:t>выявлены следующие проблемы: не систематическая работа по формированию информационного банка данных о востребованных профессиях (в том числе Артинского ГО). Отсутствие системной работы по формированию банка востребованных профессий приводит к снижению эффективности работы по реализации проекта Программы развития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МАОУ «Артинский лицей». В 2015 – 2016 учебном году завучу по воспитательной работе необходимо спланировать си</w:t>
      </w:r>
      <w:r w:rsidR="00297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темную работу </w:t>
      </w:r>
      <w:r w:rsidR="0029740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 w:rsidR="00297404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297404"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родителями, запланировать методические учебы и семинары с методическим объединением классных руководителей по этой проблеме. </w:t>
      </w:r>
    </w:p>
    <w:p w:rsidR="00297404" w:rsidRDefault="00297404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проблемных зон относится занятость обучающихся детей группы «риска» в системе дополнительного образования, в клубе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2014 – 2015 учебном году в системе дополнительного образования и подростковом клубе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заняты 80% обучающихся, состоящих на профилактическом учете, что соответствует 1 баллу (максимальное количество баллов можно набра</w:t>
      </w:r>
      <w:r w:rsidR="009D1240">
        <w:rPr>
          <w:rFonts w:ascii="Times New Roman" w:hAnsi="Times New Roman" w:cs="Times New Roman"/>
          <w:sz w:val="28"/>
          <w:szCs w:val="28"/>
        </w:rPr>
        <w:t>ть при условии 100% занятости)</w:t>
      </w:r>
      <w:r w:rsidR="00932D42">
        <w:rPr>
          <w:rFonts w:ascii="Times New Roman" w:hAnsi="Times New Roman" w:cs="Times New Roman"/>
          <w:sz w:val="28"/>
          <w:szCs w:val="28"/>
        </w:rPr>
        <w:t>. Предложение членов экспертной комиссии: руководителю подросткового клуба «</w:t>
      </w:r>
      <w:proofErr w:type="spellStart"/>
      <w:r w:rsidR="00932D42">
        <w:rPr>
          <w:rFonts w:ascii="Times New Roman" w:hAnsi="Times New Roman" w:cs="Times New Roman"/>
          <w:sz w:val="28"/>
          <w:szCs w:val="28"/>
        </w:rPr>
        <w:t>Красногорец</w:t>
      </w:r>
      <w:proofErr w:type="spellEnd"/>
      <w:r w:rsidR="00932D42">
        <w:rPr>
          <w:rFonts w:ascii="Times New Roman" w:hAnsi="Times New Roman" w:cs="Times New Roman"/>
          <w:sz w:val="28"/>
          <w:szCs w:val="28"/>
        </w:rPr>
        <w:t xml:space="preserve">» продумать формы индивидуальной </w:t>
      </w:r>
      <w:proofErr w:type="gramStart"/>
      <w:r w:rsidR="00932D42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="00932D42">
        <w:rPr>
          <w:rFonts w:ascii="Times New Roman" w:hAnsi="Times New Roman" w:cs="Times New Roman"/>
          <w:sz w:val="28"/>
          <w:szCs w:val="28"/>
        </w:rPr>
        <w:t xml:space="preserve"> детьми группы «риска». Руководителям объединений по интересам активизировать работу по вовлечению обучающихся с </w:t>
      </w:r>
      <w:proofErr w:type="spellStart"/>
      <w:r w:rsidR="00932D4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32D42">
        <w:rPr>
          <w:rFonts w:ascii="Times New Roman" w:hAnsi="Times New Roman" w:cs="Times New Roman"/>
          <w:sz w:val="28"/>
          <w:szCs w:val="28"/>
        </w:rPr>
        <w:t xml:space="preserve"> поведением в систему дополнительного образования. Завучу по воспитательной работе систематически отслеживать посещаемость детей группы «риска» объединен</w:t>
      </w:r>
      <w:r w:rsidR="00B1782C">
        <w:rPr>
          <w:rFonts w:ascii="Times New Roman" w:hAnsi="Times New Roman" w:cs="Times New Roman"/>
          <w:sz w:val="28"/>
          <w:szCs w:val="28"/>
        </w:rPr>
        <w:t>и</w:t>
      </w:r>
      <w:r w:rsidR="00932D42">
        <w:rPr>
          <w:rFonts w:ascii="Times New Roman" w:hAnsi="Times New Roman" w:cs="Times New Roman"/>
          <w:sz w:val="28"/>
          <w:szCs w:val="28"/>
        </w:rPr>
        <w:t>й по интересам и спортивных секций, продумать систему поощрений за систематическое посещение</w:t>
      </w:r>
      <w:r w:rsidR="00995A53">
        <w:rPr>
          <w:rFonts w:ascii="Times New Roman" w:hAnsi="Times New Roman" w:cs="Times New Roman"/>
          <w:sz w:val="28"/>
          <w:szCs w:val="28"/>
        </w:rPr>
        <w:t xml:space="preserve"> и результативность участия в мероприятиях.</w:t>
      </w:r>
    </w:p>
    <w:p w:rsidR="00F35988" w:rsidRDefault="00995A53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направлению «Организация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профильной и профессиональной подготовки обучающихся» </w:t>
      </w:r>
      <w:r>
        <w:rPr>
          <w:rFonts w:ascii="Times New Roman" w:hAnsi="Times New Roman" w:cs="Times New Roman"/>
          <w:sz w:val="28"/>
          <w:szCs w:val="28"/>
        </w:rPr>
        <w:t xml:space="preserve">из 14 возможных баллов в ходе экспертизы было набрано 11 баллов. </w:t>
      </w:r>
      <w:r w:rsidR="00D8449B">
        <w:rPr>
          <w:rFonts w:ascii="Times New Roman" w:hAnsi="Times New Roman" w:cs="Times New Roman"/>
          <w:sz w:val="28"/>
          <w:szCs w:val="28"/>
        </w:rPr>
        <w:t xml:space="preserve">Основной проблемой по данному направлению, выявленной </w:t>
      </w:r>
      <w:proofErr w:type="gramStart"/>
      <w:r w:rsidR="00D8449B">
        <w:rPr>
          <w:rFonts w:ascii="Times New Roman" w:hAnsi="Times New Roman" w:cs="Times New Roman"/>
          <w:sz w:val="28"/>
          <w:szCs w:val="28"/>
        </w:rPr>
        <w:t>экспертами</w:t>
      </w:r>
      <w:proofErr w:type="gramEnd"/>
      <w:r w:rsidR="00D8449B">
        <w:rPr>
          <w:rFonts w:ascii="Times New Roman" w:hAnsi="Times New Roman" w:cs="Times New Roman"/>
          <w:sz w:val="28"/>
          <w:szCs w:val="28"/>
        </w:rPr>
        <w:t xml:space="preserve"> является выбор предметов, соответствующих профилю обучения для прохождения государственной итоговой аттестации выпускниками 9 и 11 классов. Максимальное количество баллов (2 балла) можно было набрать при условии </w:t>
      </w:r>
      <w:proofErr w:type="gramStart"/>
      <w:r w:rsidR="00D8449B">
        <w:rPr>
          <w:rFonts w:ascii="Times New Roman" w:hAnsi="Times New Roman" w:cs="Times New Roman"/>
          <w:sz w:val="28"/>
          <w:szCs w:val="28"/>
        </w:rPr>
        <w:t>выбора  65</w:t>
      </w:r>
      <w:proofErr w:type="gramEnd"/>
      <w:r w:rsidR="00D8449B">
        <w:rPr>
          <w:rFonts w:ascii="Times New Roman" w:hAnsi="Times New Roman" w:cs="Times New Roman"/>
          <w:sz w:val="28"/>
          <w:szCs w:val="28"/>
        </w:rPr>
        <w:t xml:space="preserve">% и выше  выпускников профильных классов профильных предметов по выбору. Так как % выпускников, выбравших для сдачи профильные предметы менее 40%, по данному параметру образовательная организация набрала 0 баллов. Предложение экспертов: обсудить данную проблему на кафедре естественнонаучных предметов. </w:t>
      </w:r>
      <w:r w:rsidR="00B1782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1782C">
        <w:rPr>
          <w:rFonts w:ascii="Times New Roman" w:hAnsi="Times New Roman" w:cs="Times New Roman"/>
          <w:sz w:val="28"/>
          <w:szCs w:val="28"/>
        </w:rPr>
        <w:lastRenderedPageBreak/>
        <w:t xml:space="preserve">спланировать системную работу по мотивации обучающихся на изучение предметов естественнонаучного цикла на всех уровнях образования. Для этого на уровне дошкольного образования продолжить </w:t>
      </w:r>
      <w:proofErr w:type="gramStart"/>
      <w:r w:rsidR="00B1782C">
        <w:rPr>
          <w:rFonts w:ascii="Times New Roman" w:hAnsi="Times New Roman" w:cs="Times New Roman"/>
          <w:sz w:val="28"/>
          <w:szCs w:val="28"/>
        </w:rPr>
        <w:t>развивающие  занятия</w:t>
      </w:r>
      <w:proofErr w:type="gramEnd"/>
      <w:r w:rsidR="00B1782C">
        <w:rPr>
          <w:rFonts w:ascii="Times New Roman" w:hAnsi="Times New Roman" w:cs="Times New Roman"/>
          <w:sz w:val="28"/>
          <w:szCs w:val="28"/>
        </w:rPr>
        <w:t xml:space="preserve"> педагогов лицея с воспитанниками дошкольных образовательных организаций </w:t>
      </w:r>
      <w:r w:rsidR="00F35988">
        <w:rPr>
          <w:rFonts w:ascii="Times New Roman" w:hAnsi="Times New Roman" w:cs="Times New Roman"/>
          <w:sz w:val="28"/>
          <w:szCs w:val="28"/>
        </w:rPr>
        <w:t xml:space="preserve">с </w:t>
      </w:r>
      <w:r w:rsidR="00B1782C">
        <w:rPr>
          <w:rFonts w:ascii="Times New Roman" w:hAnsi="Times New Roman" w:cs="Times New Roman"/>
          <w:sz w:val="28"/>
          <w:szCs w:val="28"/>
        </w:rPr>
        <w:t xml:space="preserve"> использованием конструкторов </w:t>
      </w:r>
      <w:proofErr w:type="spellStart"/>
      <w:r w:rsidR="00B1782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1782C">
        <w:rPr>
          <w:rFonts w:ascii="Times New Roman" w:hAnsi="Times New Roman" w:cs="Times New Roman"/>
          <w:sz w:val="28"/>
          <w:szCs w:val="28"/>
        </w:rPr>
        <w:t xml:space="preserve"> и</w:t>
      </w:r>
      <w:r w:rsidR="00F35988">
        <w:rPr>
          <w:rFonts w:ascii="Times New Roman" w:hAnsi="Times New Roman" w:cs="Times New Roman"/>
          <w:sz w:val="28"/>
          <w:szCs w:val="28"/>
        </w:rPr>
        <w:t xml:space="preserve"> возможностей Центра универсального образования. В </w:t>
      </w:r>
      <w:proofErr w:type="gramStart"/>
      <w:r w:rsidR="00F35988">
        <w:rPr>
          <w:rFonts w:ascii="Times New Roman" w:hAnsi="Times New Roman" w:cs="Times New Roman"/>
          <w:sz w:val="28"/>
          <w:szCs w:val="28"/>
        </w:rPr>
        <w:t>Плане  внеурочной</w:t>
      </w:r>
      <w:proofErr w:type="gramEnd"/>
      <w:r w:rsidR="00F35988">
        <w:rPr>
          <w:rFonts w:ascii="Times New Roman" w:hAnsi="Times New Roman" w:cs="Times New Roman"/>
          <w:sz w:val="28"/>
          <w:szCs w:val="28"/>
        </w:rPr>
        <w:t xml:space="preserve"> деятельности для обучающихся начального и основного  уровней образования  спланировать деятельность объединений по интересам естественнонаучной направленности. На всех уровнях образования продолжить системную работу по внедрению образовательной робототехники в урочную и внеурочную деятельность.</w:t>
      </w:r>
    </w:p>
    <w:p w:rsidR="00995A53" w:rsidRDefault="00D8449B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работу</w:t>
      </w:r>
      <w:r w:rsidR="00AF591A">
        <w:rPr>
          <w:rFonts w:ascii="Times New Roman" w:hAnsi="Times New Roman" w:cs="Times New Roman"/>
          <w:sz w:val="28"/>
          <w:szCs w:val="28"/>
        </w:rPr>
        <w:t xml:space="preserve"> кафедры по данному направлению, внести необходимые коррективы в План работы по подготовке обучающихся к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Завучу по учебной и научно-методической работе организовать системный контроль </w:t>
      </w:r>
      <w:r w:rsidR="00AF591A">
        <w:rPr>
          <w:rFonts w:ascii="Times New Roman" w:hAnsi="Times New Roman" w:cs="Times New Roman"/>
          <w:sz w:val="28"/>
          <w:szCs w:val="28"/>
        </w:rPr>
        <w:t>в течение учебного года за выбором предметов выпускников 9 и 11 классов.</w:t>
      </w:r>
    </w:p>
    <w:p w:rsidR="00AF591A" w:rsidRDefault="00AF591A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четвертому направлению деятельности «Вклад Артинского лицея в культуру, просвещение, повышение образовательного уровня сограждан» </w:t>
      </w:r>
      <w:r>
        <w:rPr>
          <w:rFonts w:ascii="Times New Roman" w:hAnsi="Times New Roman" w:cs="Times New Roman"/>
          <w:sz w:val="28"/>
          <w:szCs w:val="28"/>
        </w:rPr>
        <w:t xml:space="preserve">из 14 возможных баллов экспертами было поставлено 13 баллов. Один балл был снижен по параметру «Вовлеченность родителей в управление образовательной организацией (на уровне лицея, на уровне классных </w:t>
      </w:r>
      <w:r w:rsidR="00F35988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». Максимальное количество баллов можно было набрать при условии вовлеченности 25% и выше родителей в управление образовательной организацией, в лицее в 2014 – 2015 учебном году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вовлеченных в управление ОО составил 22%. Таким образом, перед методическим объединением классных руководителей одной из задач на 2015 – 2016 учебный год станет более активное привлечение родителей к управлению классными коллективами и образовательн</w:t>
      </w:r>
      <w:r w:rsidR="00F35988">
        <w:rPr>
          <w:rFonts w:ascii="Times New Roman" w:hAnsi="Times New Roman" w:cs="Times New Roman"/>
          <w:sz w:val="28"/>
          <w:szCs w:val="28"/>
        </w:rPr>
        <w:t xml:space="preserve">ой организацией </w:t>
      </w:r>
      <w:r w:rsidR="009543BC">
        <w:rPr>
          <w:rFonts w:ascii="Times New Roman" w:hAnsi="Times New Roman" w:cs="Times New Roman"/>
          <w:sz w:val="28"/>
          <w:szCs w:val="28"/>
        </w:rPr>
        <w:t xml:space="preserve">через вовлечение родителей в экспертную деятельность. Родители могут и должны принимать участие в оценке различных направлений деятельности классных коллективов, образовательной организации. Для формирования компетентного экспертного родительского сообщества необходимо запланировать методические учебы для родителей и классных руководителей, обсудить данный вопрос на общешкольных родительских собраниях. </w:t>
      </w:r>
    </w:p>
    <w:p w:rsidR="00AF591A" w:rsidRDefault="00B44F41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направлению «Обеспечение лицеем развития талантливой молодежи»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набрала максимальное количество баллов (14 из 14 возможных).</w:t>
      </w:r>
      <w:r w:rsidR="009543BC">
        <w:rPr>
          <w:rFonts w:ascii="Times New Roman" w:hAnsi="Times New Roman" w:cs="Times New Roman"/>
          <w:sz w:val="28"/>
          <w:szCs w:val="28"/>
        </w:rPr>
        <w:t xml:space="preserve"> Несмотря на максимальное количество баллов, полученное образовательной организацией по этому направлению деятельности лицея, общественными экспертами были внесены следующие предложения. Педагогическому коллективу необходимо обратить особое внимание на</w:t>
      </w:r>
      <w:r w:rsidR="00C544EF">
        <w:rPr>
          <w:rFonts w:ascii="Times New Roman" w:hAnsi="Times New Roman" w:cs="Times New Roman"/>
          <w:sz w:val="28"/>
          <w:szCs w:val="28"/>
        </w:rPr>
        <w:t xml:space="preserve"> мотивацию </w:t>
      </w:r>
      <w:proofErr w:type="gramStart"/>
      <w:r w:rsidR="00C544EF">
        <w:rPr>
          <w:rFonts w:ascii="Times New Roman" w:hAnsi="Times New Roman" w:cs="Times New Roman"/>
          <w:sz w:val="28"/>
          <w:szCs w:val="28"/>
        </w:rPr>
        <w:t>к  участию</w:t>
      </w:r>
      <w:proofErr w:type="gramEnd"/>
      <w:r w:rsidR="009543BC">
        <w:rPr>
          <w:rFonts w:ascii="Times New Roman" w:hAnsi="Times New Roman" w:cs="Times New Roman"/>
          <w:sz w:val="28"/>
          <w:szCs w:val="28"/>
        </w:rPr>
        <w:t xml:space="preserve"> </w:t>
      </w:r>
      <w:r w:rsidR="00C544EF">
        <w:rPr>
          <w:rFonts w:ascii="Times New Roman" w:hAnsi="Times New Roman" w:cs="Times New Roman"/>
          <w:sz w:val="28"/>
          <w:szCs w:val="28"/>
        </w:rPr>
        <w:t xml:space="preserve">лицеистов в предметных олимпиадах, фестивалях и  конкурсах интеллектуальной направленности. Повышение мотивации будут способствовать росту количества победителей и призеров </w:t>
      </w:r>
      <w:r w:rsidR="00C544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 областного тура Всероссийской олимпиады школьников, что, в конечном итоге, способствует реализации интеллектуального потенциала обучающихся, их социализации. </w:t>
      </w:r>
    </w:p>
    <w:p w:rsidR="00C544EF" w:rsidRDefault="00C544EF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шестому направлению деятельности «Направленность деятельности лицея по повышению результативности финансово-хозяйственной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из 20 возможных баллов образовательной организацией набрано 17. </w:t>
      </w:r>
      <w:r w:rsidR="00BD7BC4">
        <w:rPr>
          <w:rFonts w:ascii="Times New Roman" w:hAnsi="Times New Roman" w:cs="Times New Roman"/>
          <w:sz w:val="28"/>
          <w:szCs w:val="28"/>
        </w:rPr>
        <w:t xml:space="preserve"> Баллы образовательной организации были снижены по параметру 6.1.2 «Увеличение количества потребителей платных образовательных услуг». Из максимального количества баллов (2 балла) лицей набрал 0 баллов, так как количество потребителей платных образовательных услуг снизилось по сравнению с прошлым учебным годом (с 80 до 66). Предложение экспертов для решения выявленной проблемы: проанализировать спектр платных образовательных услуг с целью выявления наименее востребованных. В 2015 – 2016 учебном году заменить наименее востребованные платные образовательные услуги на иные, в соот</w:t>
      </w:r>
      <w:r w:rsidR="00C60289">
        <w:rPr>
          <w:rFonts w:ascii="Times New Roman" w:hAnsi="Times New Roman" w:cs="Times New Roman"/>
          <w:sz w:val="28"/>
          <w:szCs w:val="28"/>
        </w:rPr>
        <w:t xml:space="preserve">ветствии с запросами родителей и обучающихся. </w:t>
      </w:r>
    </w:p>
    <w:p w:rsidR="00C60289" w:rsidRPr="00C66D67" w:rsidRDefault="00C66D67" w:rsidP="0089531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седьмому направлению «Квалификация и опыт педагогов» </w:t>
      </w:r>
      <w:r>
        <w:rPr>
          <w:rFonts w:ascii="Times New Roman" w:hAnsi="Times New Roman" w:cs="Times New Roman"/>
          <w:sz w:val="28"/>
          <w:szCs w:val="28"/>
        </w:rPr>
        <w:t>из 14 возможных баллов образовательной организацией набрано 12 баллов.</w:t>
      </w:r>
      <w:r w:rsidR="00BE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90">
        <w:rPr>
          <w:rFonts w:ascii="Times New Roman" w:hAnsi="Times New Roman" w:cs="Times New Roman"/>
          <w:sz w:val="28"/>
          <w:szCs w:val="28"/>
        </w:rPr>
        <w:t>Б</w:t>
      </w:r>
      <w:r w:rsidR="00BE35DB">
        <w:rPr>
          <w:rFonts w:ascii="Times New Roman" w:hAnsi="Times New Roman" w:cs="Times New Roman"/>
          <w:sz w:val="28"/>
          <w:szCs w:val="28"/>
        </w:rPr>
        <w:t>алл</w:t>
      </w:r>
      <w:r w:rsidR="00F64790">
        <w:rPr>
          <w:rFonts w:ascii="Times New Roman" w:hAnsi="Times New Roman" w:cs="Times New Roman"/>
          <w:sz w:val="28"/>
          <w:szCs w:val="28"/>
        </w:rPr>
        <w:t>ы</w:t>
      </w:r>
      <w:r w:rsidR="00BE35DB">
        <w:rPr>
          <w:rFonts w:ascii="Times New Roman" w:hAnsi="Times New Roman" w:cs="Times New Roman"/>
          <w:sz w:val="28"/>
          <w:szCs w:val="28"/>
        </w:rPr>
        <w:t xml:space="preserve"> был</w:t>
      </w:r>
      <w:r w:rsidR="00F64790">
        <w:rPr>
          <w:rFonts w:ascii="Times New Roman" w:hAnsi="Times New Roman" w:cs="Times New Roman"/>
          <w:sz w:val="28"/>
          <w:szCs w:val="28"/>
        </w:rPr>
        <w:t>и</w:t>
      </w:r>
      <w:r w:rsidR="00BE35DB">
        <w:rPr>
          <w:rFonts w:ascii="Times New Roman" w:hAnsi="Times New Roman" w:cs="Times New Roman"/>
          <w:sz w:val="28"/>
          <w:szCs w:val="28"/>
        </w:rPr>
        <w:t xml:space="preserve"> снижен</w:t>
      </w:r>
      <w:r w:rsidR="00F64790">
        <w:rPr>
          <w:rFonts w:ascii="Times New Roman" w:hAnsi="Times New Roman" w:cs="Times New Roman"/>
          <w:sz w:val="28"/>
          <w:szCs w:val="28"/>
        </w:rPr>
        <w:t>ы</w:t>
      </w:r>
      <w:r w:rsidR="00BE35DB">
        <w:rPr>
          <w:rFonts w:ascii="Times New Roman" w:hAnsi="Times New Roman" w:cs="Times New Roman"/>
          <w:sz w:val="28"/>
          <w:szCs w:val="28"/>
        </w:rPr>
        <w:t xml:space="preserve"> по параметру 7.1.1 «Доля педагогов, имеющих первую и высшую квалификационную категорию». Максимальное количество баллов можно было набрать при условии, что первую и высшую квалификационную категорию имеют более 70% педагогов, в 2014 – 2015 учебном году % педагогов составлял 51%. </w:t>
      </w:r>
      <w:r w:rsidR="00576AD1">
        <w:rPr>
          <w:rFonts w:ascii="Times New Roman" w:hAnsi="Times New Roman" w:cs="Times New Roman"/>
          <w:sz w:val="28"/>
          <w:szCs w:val="28"/>
        </w:rPr>
        <w:t xml:space="preserve">Экспертная комиссия пришла к выводу, что такая ситуация имеет объективный характер: в коллективе трудятся 17 молодых педагогов, которые либо не имеет категории (стаж менее 2 лет), либо аттестованы на соответствие с занимаемой должностью. </w:t>
      </w:r>
      <w:r w:rsidR="00DE0A19">
        <w:rPr>
          <w:rFonts w:ascii="Times New Roman" w:hAnsi="Times New Roman" w:cs="Times New Roman"/>
          <w:sz w:val="28"/>
          <w:szCs w:val="28"/>
        </w:rPr>
        <w:t xml:space="preserve">Эксперты выразили уверенность, что % педагогов, имеющих первую и </w:t>
      </w:r>
      <w:proofErr w:type="gramStart"/>
      <w:r w:rsidR="00DE0A19">
        <w:rPr>
          <w:rFonts w:ascii="Times New Roman" w:hAnsi="Times New Roman" w:cs="Times New Roman"/>
          <w:sz w:val="28"/>
          <w:szCs w:val="28"/>
        </w:rPr>
        <w:t>высшую квалификационную категорию</w:t>
      </w:r>
      <w:proofErr w:type="gramEnd"/>
      <w:r w:rsidR="00DE0A19">
        <w:rPr>
          <w:rFonts w:ascii="Times New Roman" w:hAnsi="Times New Roman" w:cs="Times New Roman"/>
          <w:sz w:val="28"/>
          <w:szCs w:val="28"/>
        </w:rPr>
        <w:t xml:space="preserve"> повысится с достижением молодых педагогов стажа, позволяющего аттестоваться на указанные категории. </w:t>
      </w:r>
    </w:p>
    <w:p w:rsidR="0015505B" w:rsidRPr="00F64790" w:rsidRDefault="007E4E29" w:rsidP="007E4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C31">
        <w:rPr>
          <w:rFonts w:ascii="Times New Roman" w:hAnsi="Times New Roman" w:cs="Times New Roman"/>
          <w:b/>
          <w:sz w:val="28"/>
          <w:szCs w:val="28"/>
        </w:rPr>
        <w:t xml:space="preserve">По восьмому направлению деятельности «Трудоустройство </w:t>
      </w:r>
      <w:r w:rsidR="00F64790">
        <w:rPr>
          <w:rFonts w:ascii="Times New Roman" w:hAnsi="Times New Roman" w:cs="Times New Roman"/>
          <w:b/>
          <w:sz w:val="28"/>
          <w:szCs w:val="28"/>
        </w:rPr>
        <w:t xml:space="preserve">выпускников». </w:t>
      </w:r>
      <w:r w:rsidR="00F64790" w:rsidRPr="00F64790">
        <w:rPr>
          <w:rFonts w:ascii="Times New Roman" w:hAnsi="Times New Roman" w:cs="Times New Roman"/>
          <w:sz w:val="28"/>
          <w:szCs w:val="28"/>
        </w:rPr>
        <w:t xml:space="preserve">Из максимально возможных 8 </w:t>
      </w:r>
      <w:r w:rsidR="00F64790">
        <w:rPr>
          <w:rFonts w:ascii="Times New Roman" w:hAnsi="Times New Roman" w:cs="Times New Roman"/>
          <w:sz w:val="28"/>
          <w:szCs w:val="28"/>
        </w:rPr>
        <w:t xml:space="preserve">баллов образовательная организация набрала 6. Основной проблемой по данному направлению деятельности является снижение доли выпускников, продолживших обучение на уровне среднего общего образования. 2013-2014 учебный год доля выпускников, продолживших образование в 10 классе составляла 55,2%, в 2014 – 2015 учебном </w:t>
      </w:r>
      <w:proofErr w:type="gramStart"/>
      <w:r w:rsidR="00F64790">
        <w:rPr>
          <w:rFonts w:ascii="Times New Roman" w:hAnsi="Times New Roman" w:cs="Times New Roman"/>
          <w:sz w:val="28"/>
          <w:szCs w:val="28"/>
        </w:rPr>
        <w:t xml:space="preserve">году </w:t>
      </w:r>
      <w:r w:rsidR="00DE0A1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E0A19">
        <w:rPr>
          <w:rFonts w:ascii="Times New Roman" w:hAnsi="Times New Roman" w:cs="Times New Roman"/>
          <w:sz w:val="28"/>
          <w:szCs w:val="28"/>
        </w:rPr>
        <w:t xml:space="preserve"> 35,2%</w:t>
      </w:r>
      <w:r w:rsidR="00250D96">
        <w:rPr>
          <w:rFonts w:ascii="Times New Roman" w:hAnsi="Times New Roman" w:cs="Times New Roman"/>
          <w:sz w:val="28"/>
          <w:szCs w:val="28"/>
        </w:rPr>
        <w:t xml:space="preserve">. Эксперты пришли к выводу, что снижение обусловлено как объективными, так и субъективными причинами. К объективным причинам можно отнести тот факт, что часть выпускников 9-х классов (до 20%) проживают в небольших деревнях и селах (д. Волково, д. </w:t>
      </w:r>
      <w:proofErr w:type="spellStart"/>
      <w:r w:rsidR="00250D96">
        <w:rPr>
          <w:rFonts w:ascii="Times New Roman" w:hAnsi="Times New Roman" w:cs="Times New Roman"/>
          <w:sz w:val="28"/>
          <w:szCs w:val="28"/>
        </w:rPr>
        <w:t>Афонасково</w:t>
      </w:r>
      <w:proofErr w:type="spellEnd"/>
      <w:r w:rsidR="00250D9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50D96">
        <w:rPr>
          <w:rFonts w:ascii="Times New Roman" w:hAnsi="Times New Roman" w:cs="Times New Roman"/>
          <w:sz w:val="28"/>
          <w:szCs w:val="28"/>
        </w:rPr>
        <w:t>Чекмаш</w:t>
      </w:r>
      <w:proofErr w:type="spellEnd"/>
      <w:r w:rsidR="00250D96">
        <w:rPr>
          <w:rFonts w:ascii="Times New Roman" w:hAnsi="Times New Roman" w:cs="Times New Roman"/>
          <w:sz w:val="28"/>
          <w:szCs w:val="28"/>
        </w:rPr>
        <w:t xml:space="preserve">, с. Пристань, с. </w:t>
      </w:r>
      <w:proofErr w:type="spellStart"/>
      <w:r w:rsidR="00250D96">
        <w:rPr>
          <w:rFonts w:ascii="Times New Roman" w:hAnsi="Times New Roman" w:cs="Times New Roman"/>
          <w:sz w:val="28"/>
          <w:szCs w:val="28"/>
        </w:rPr>
        <w:t>Пантелейково</w:t>
      </w:r>
      <w:proofErr w:type="spellEnd"/>
      <w:r w:rsidR="00250D96">
        <w:rPr>
          <w:rFonts w:ascii="Times New Roman" w:hAnsi="Times New Roman" w:cs="Times New Roman"/>
          <w:sz w:val="28"/>
          <w:szCs w:val="28"/>
        </w:rPr>
        <w:t xml:space="preserve">), где семьи имеют низкий материальный доход и стремятся к тому, чтобы дети как можно быстрее получили рабочую профессию и имели собственный доход. К </w:t>
      </w:r>
      <w:r w:rsidR="00250D96"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субъективным можно отнести такую причину как неуверенность выпускников 9-х классов и их родителей в силах и возможностях пройти процедуру ЕГЭ в 11-м классе. Для решения субъективной причины эксперты предложили организовать системную работу педагога-психолога для преодоления психологического дискомфорта и выпускников, и родителей. </w:t>
      </w:r>
      <w:bookmarkStart w:id="0" w:name="_GoBack"/>
      <w:bookmarkEnd w:id="0"/>
    </w:p>
    <w:sectPr w:rsidR="0015505B" w:rsidRPr="00F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56CBF"/>
    <w:multiLevelType w:val="hybridMultilevel"/>
    <w:tmpl w:val="7F7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6096"/>
    <w:multiLevelType w:val="hybridMultilevel"/>
    <w:tmpl w:val="285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1"/>
    <w:rsid w:val="0015505B"/>
    <w:rsid w:val="00174646"/>
    <w:rsid w:val="00250D96"/>
    <w:rsid w:val="00297404"/>
    <w:rsid w:val="002E0C31"/>
    <w:rsid w:val="00576AD1"/>
    <w:rsid w:val="007E4E29"/>
    <w:rsid w:val="0089531B"/>
    <w:rsid w:val="00932D42"/>
    <w:rsid w:val="009543BC"/>
    <w:rsid w:val="00995A53"/>
    <w:rsid w:val="009D1240"/>
    <w:rsid w:val="009D23C6"/>
    <w:rsid w:val="00A041C1"/>
    <w:rsid w:val="00AE7291"/>
    <w:rsid w:val="00AF591A"/>
    <w:rsid w:val="00B1782C"/>
    <w:rsid w:val="00B446E0"/>
    <w:rsid w:val="00B44F41"/>
    <w:rsid w:val="00BD7BC4"/>
    <w:rsid w:val="00BE35DB"/>
    <w:rsid w:val="00C544EF"/>
    <w:rsid w:val="00C60289"/>
    <w:rsid w:val="00C66D67"/>
    <w:rsid w:val="00D8449B"/>
    <w:rsid w:val="00DE0A19"/>
    <w:rsid w:val="00E539FB"/>
    <w:rsid w:val="00E939FD"/>
    <w:rsid w:val="00F35988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8EE40-F097-49A2-9887-6B293FE9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6</cp:revision>
  <cp:lastPrinted>2015-09-02T09:40:00Z</cp:lastPrinted>
  <dcterms:created xsi:type="dcterms:W3CDTF">2015-08-17T05:34:00Z</dcterms:created>
  <dcterms:modified xsi:type="dcterms:W3CDTF">2015-09-02T10:50:00Z</dcterms:modified>
</cp:coreProperties>
</file>