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28" w:rsidRPr="00D92FA0" w:rsidRDefault="00355D28" w:rsidP="0035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Отчет о </w:t>
      </w:r>
      <w:proofErr w:type="gramStart"/>
      <w:r w:rsidRPr="00D92FA0">
        <w:rPr>
          <w:rFonts w:ascii="Times New Roman" w:eastAsia="Calibri" w:hAnsi="Times New Roman" w:cs="Times New Roman"/>
          <w:b/>
          <w:sz w:val="24"/>
          <w:szCs w:val="24"/>
        </w:rPr>
        <w:t>деятельности  МАОУ</w:t>
      </w:r>
      <w:proofErr w:type="gramEnd"/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 «Артинский лицей» -  базовой площадки ГАОУ ДПО Свердловской области  «Институт развития образования» по теме: «Обеспечение эффективности государственно-общественного управления через создание независимой системы оценки качества работы образовательных организаций </w:t>
      </w:r>
    </w:p>
    <w:p w:rsidR="00355D28" w:rsidRPr="00D92FA0" w:rsidRDefault="00355D28" w:rsidP="0035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и внедрение эффективного контракта» </w:t>
      </w:r>
    </w:p>
    <w:p w:rsidR="00355D28" w:rsidRPr="00D92FA0" w:rsidRDefault="00355D28" w:rsidP="0035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Pr="00D92F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4465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2015 года.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Мероприятие ФЦПРО на 2014-2015г.: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 Создание условий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1.9. 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проекта: Общественно-профессиональная экспертиза деятельности образовательной организации как инструмент управления качеством образования </w:t>
      </w:r>
    </w:p>
    <w:p w:rsidR="00355D28" w:rsidRDefault="00355D28" w:rsidP="0035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02" w:type="dxa"/>
        <w:tblInd w:w="-318" w:type="dxa"/>
        <w:tblLook w:val="04A0" w:firstRow="1" w:lastRow="0" w:firstColumn="1" w:lastColumn="0" w:noHBand="0" w:noVBand="1"/>
      </w:tblPr>
      <w:tblGrid>
        <w:gridCol w:w="532"/>
        <w:gridCol w:w="3477"/>
        <w:gridCol w:w="1798"/>
        <w:gridCol w:w="3170"/>
        <w:gridCol w:w="3510"/>
        <w:gridCol w:w="3115"/>
      </w:tblGrid>
      <w:tr w:rsidR="0021354F" w:rsidTr="0021354F">
        <w:trPr>
          <w:trHeight w:val="16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результат, количественные показатели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результат, количественные показатели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деятельности в СМИ и интернет (указать выходные данные публикации и привести интернет-ссылку)</w:t>
            </w:r>
          </w:p>
        </w:tc>
      </w:tr>
      <w:tr w:rsidR="0021354F" w:rsidTr="00F26FE7">
        <w:trPr>
          <w:trHeight w:val="14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курсовой подготовки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5D5" w:rsidRPr="004465D5">
              <w:rPr>
                <w:rFonts w:ascii="Times New Roman" w:hAnsi="Times New Roman" w:cs="Times New Roman"/>
                <w:sz w:val="24"/>
                <w:szCs w:val="24"/>
              </w:rPr>
              <w:t>Современные модели общественного партнёрства в общем образовании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межвузовской площадке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44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>21 сентября 2015 - 16 ноября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подготовки: </w:t>
            </w:r>
            <w:r w:rsidR="00446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5D5" w:rsidRPr="004465D5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работников общего образования в области современных тенденций в экономике и партнерстве в общем образовании.</w:t>
            </w:r>
          </w:p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(Бугуева Ф.Ф., Кашина В.П., Ткачук Е.А.)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5" w:rsidRPr="004465D5" w:rsidRDefault="0021354F" w:rsidP="0044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D5"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Государственно-частное партнёрство: модели и структуры  </w:t>
            </w:r>
          </w:p>
          <w:p w:rsidR="00F26FE7" w:rsidRDefault="004465D5" w:rsidP="0044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Государственно-частное партнёрство: формы участия  </w:t>
            </w:r>
          </w:p>
          <w:p w:rsidR="004465D5" w:rsidRPr="004465D5" w:rsidRDefault="004465D5" w:rsidP="0044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3. Государственно-частное партнерство как оптимальная форма баланса интересов участников образовательного процесса  </w:t>
            </w:r>
          </w:p>
          <w:p w:rsidR="004465D5" w:rsidRPr="004465D5" w:rsidRDefault="004465D5" w:rsidP="0044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4. Кадровый потенциал общественного партнёрства в образовании  </w:t>
            </w:r>
          </w:p>
          <w:p w:rsidR="00F26FE7" w:rsidRDefault="004465D5" w:rsidP="00446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4465D5">
              <w:rPr>
                <w:rFonts w:ascii="Times New Roman" w:hAnsi="Times New Roman" w:cs="Times New Roman"/>
                <w:sz w:val="24"/>
                <w:szCs w:val="24"/>
              </w:rPr>
              <w:t>Эндаумент</w:t>
            </w:r>
            <w:proofErr w:type="spellEnd"/>
            <w:r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 (фонд развития образовательного комплекса).  6. Образовательный кластер  </w:t>
            </w:r>
          </w:p>
          <w:p w:rsidR="00F26FE7" w:rsidRDefault="004465D5" w:rsidP="00F2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7. Форсайт в образовании  </w:t>
            </w:r>
          </w:p>
          <w:p w:rsidR="0021354F" w:rsidRDefault="004465D5" w:rsidP="00F2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5">
              <w:rPr>
                <w:rFonts w:ascii="Times New Roman" w:hAnsi="Times New Roman" w:cs="Times New Roman"/>
                <w:sz w:val="24"/>
                <w:szCs w:val="24"/>
              </w:rPr>
              <w:t xml:space="preserve">8. Финансовая грамотность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 w:rsidP="0035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задний по дистанционной форме обучения</w:t>
            </w:r>
          </w:p>
        </w:tc>
      </w:tr>
      <w:tr w:rsidR="00D92FA0" w:rsidTr="00F26FE7">
        <w:trPr>
          <w:trHeight w:val="19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26FE7" w:rsidP="00F2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общественно-профессиональной экспертизы деятельности МАОУ «Артинский лицей» за 2014 – 2015 учебный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26FE7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2015 года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21354F" w:rsidRDefault="00F26FE7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экспертизы: </w:t>
            </w:r>
            <w:r w:rsidRPr="00F26FE7">
              <w:rPr>
                <w:rFonts w:ascii="Times New Roman" w:hAnsi="Times New Roman" w:cs="Times New Roman"/>
                <w:sz w:val="24"/>
                <w:szCs w:val="24"/>
              </w:rPr>
              <w:t>получение внешней оценки результатов деятельности лицея по предоставлению образовательных услуг населению в рамках выполнения социального заказа муниципальному образованию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26FE7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экспертизе приняли участие 12 общественных экспертов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75554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по итогам экспертизы размещено на официальном сайте ОО в разделе «Деятельность ОО как БП»</w:t>
            </w:r>
          </w:p>
        </w:tc>
      </w:tr>
      <w:tr w:rsidR="00D92FA0" w:rsidTr="0021354F">
        <w:trPr>
          <w:trHeight w:val="32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общественно-профессиональной экспертизы деятельности МАОУ «Артинский лицей» Муниципальному общественному совету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общественная презентация результатов ОПЭ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Бугуева Ф.Ф., Кашина В.П.</w:t>
            </w:r>
          </w:p>
          <w:p w:rsidR="00F944CF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Совета 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провести ОПЭ деятельности ОО в 5 образовательных организациях Артинского ГО. На основании результатов ОПЭ ОО Артинского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 МАОУ «Артинский лицей» как БП ИРО, обобщить результаты и представить на следующем заседании Совета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по итогам экспертизы размещено на официальном сайте ОО в разделе «Деятельность ОО как БП»</w:t>
            </w:r>
          </w:p>
        </w:tc>
      </w:tr>
      <w:tr w:rsidR="00D92FA0" w:rsidTr="0021354F">
        <w:trPr>
          <w:trHeight w:val="8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75554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0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ОО – базовых площадок, научными руководителями БП ГАОУ ДПО свердловской области «ИРО»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 деятельности БП за 3 квартал 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Бугуева Ф.Ф., Кашина В.П.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выступления выложена на сайт ОО в раздел «Деятельность ОО как БП ИРО»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общественно-профессиональной экспертизы деятельности МАОУ «Артинский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Совету директоров Артинского 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B32733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Цель: общественная презентация результатов ОПЭ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Бугуева Ф.Ф., Кашина В.П.</w:t>
            </w:r>
          </w:p>
          <w:p w:rsidR="00F944CF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ОПЭ в следующих ОО:</w:t>
            </w:r>
          </w:p>
          <w:p w:rsidR="00F944CF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МКОУ АГО СОШ №6</w:t>
            </w:r>
          </w:p>
          <w:p w:rsidR="00F944CF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944CF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944CF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F944CF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сентября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B" w:rsidRDefault="00F944CF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FA0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CF" w:rsidRPr="00F944CF">
              <w:rPr>
                <w:rFonts w:ascii="Times New Roman" w:hAnsi="Times New Roman" w:cs="Times New Roman"/>
                <w:sz w:val="24"/>
                <w:szCs w:val="24"/>
              </w:rPr>
              <w:t>получение внешней оценки результатов деятельности лицея по предоставлению образовательных услуг населению в рамках выполнения социального заказа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13B" w:rsidRPr="002D1FFC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апробация инструментария для проведения ОПЭ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3B">
              <w:rPr>
                <w:rFonts w:ascii="Times New Roman" w:hAnsi="Times New Roman" w:cs="Times New Roman"/>
                <w:sz w:val="24"/>
                <w:szCs w:val="24"/>
              </w:rPr>
              <w:t>Бугуева Ф.Ф., Кашина В.П.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«Система оценки качества ОО: управленческие и педагогические практики» в рамках Муниципального августовского педагогического совещания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B" w:rsidRDefault="00C3713B" w:rsidP="00C3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деятельности МАОУ «Артинский лицей» по формированию НСОКО в ОО</w:t>
            </w:r>
          </w:p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размещены на сайте МОУО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ИМД «ФГОС ДОО: инструменты достижения современного качества образования»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C3713B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6D25C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инновационных практик ОО – БП ГАОУ ДПО Свердловской области «ИРО»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6D25C3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В.П., Аристова В.П.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5C3" w:rsidRDefault="006D25C3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5C3" w:rsidRDefault="006D25C3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 w:rsidR="006D25C3">
        <w:rPr>
          <w:rFonts w:ascii="Times New Roman" w:hAnsi="Times New Roman" w:cs="Times New Roman"/>
          <w:b/>
          <w:sz w:val="24"/>
          <w:szCs w:val="24"/>
        </w:rPr>
        <w:t>чи и планируемые результаты на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года:</w:t>
      </w:r>
    </w:p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C4">
        <w:rPr>
          <w:rFonts w:ascii="Times New Roman" w:hAnsi="Times New Roman" w:cs="Times New Roman"/>
          <w:sz w:val="24"/>
          <w:szCs w:val="24"/>
        </w:rPr>
        <w:t>обобщение результатов ОПЭ ОО Артинского ГО</w:t>
      </w:r>
    </w:p>
    <w:p w:rsidR="00355D28" w:rsidRDefault="00355D28" w:rsidP="00355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5B3AF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результат: </w:t>
      </w:r>
      <w:r>
        <w:rPr>
          <w:rFonts w:ascii="Times New Roman" w:hAnsi="Times New Roman" w:cs="Times New Roman"/>
          <w:sz w:val="24"/>
          <w:szCs w:val="24"/>
        </w:rPr>
        <w:t xml:space="preserve">апробация инструментария для проведения общественно-профессиональной экспертизы деятельности </w:t>
      </w:r>
      <w:r w:rsidR="005B3AF7">
        <w:rPr>
          <w:rFonts w:ascii="Times New Roman" w:hAnsi="Times New Roman" w:cs="Times New Roman"/>
          <w:sz w:val="24"/>
          <w:szCs w:val="24"/>
        </w:rPr>
        <w:t>МАОУ «Артинский лицей»</w:t>
      </w:r>
      <w:r w:rsidR="00F761C4">
        <w:rPr>
          <w:rFonts w:ascii="Times New Roman" w:hAnsi="Times New Roman" w:cs="Times New Roman"/>
          <w:sz w:val="24"/>
          <w:szCs w:val="24"/>
        </w:rPr>
        <w:t>, внесение корректив в инструментарий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C4">
        <w:rPr>
          <w:rFonts w:ascii="Times New Roman" w:hAnsi="Times New Roman" w:cs="Times New Roman"/>
          <w:sz w:val="24"/>
          <w:szCs w:val="24"/>
        </w:rPr>
        <w:t>сформировать сборники методических материалов по итогам проведения ОПЭ ОО Артинского 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="00F761C4">
        <w:rPr>
          <w:rFonts w:ascii="Times New Roman" w:hAnsi="Times New Roman" w:cs="Times New Roman"/>
          <w:sz w:val="24"/>
          <w:szCs w:val="24"/>
        </w:rPr>
        <w:t>комплект методических материалов по итогам деятельности БП</w:t>
      </w: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1C4">
        <w:rPr>
          <w:rFonts w:ascii="Times New Roman" w:hAnsi="Times New Roman" w:cs="Times New Roman"/>
          <w:sz w:val="24"/>
          <w:szCs w:val="24"/>
        </w:rPr>
        <w:t>проведение единого информационно-методического дня для общественности Западного управленческого округа</w:t>
      </w:r>
    </w:p>
    <w:p w:rsidR="00355D28" w:rsidRDefault="00355D28" w:rsidP="00355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="00F761C4">
        <w:rPr>
          <w:rFonts w:ascii="Times New Roman" w:hAnsi="Times New Roman" w:cs="Times New Roman"/>
          <w:sz w:val="24"/>
          <w:szCs w:val="24"/>
        </w:rPr>
        <w:t>подведение итогов деятельности БП</w:t>
      </w:r>
      <w:bookmarkStart w:id="0" w:name="_GoBack"/>
      <w:bookmarkEnd w:id="0"/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базовой площадки: _________Ф.Ф. Бугуева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28" w:rsidRPr="00926CB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руководитель направления: ________</w:t>
      </w:r>
      <w:r w:rsidRPr="005B3AF7">
        <w:rPr>
          <w:rFonts w:ascii="Times New Roman" w:eastAsia="Calibri" w:hAnsi="Times New Roman" w:cs="Times New Roman"/>
          <w:b/>
          <w:sz w:val="24"/>
          <w:szCs w:val="24"/>
        </w:rPr>
        <w:t xml:space="preserve">М.Л. </w:t>
      </w:r>
      <w:proofErr w:type="spellStart"/>
      <w:r w:rsidRPr="005B3AF7">
        <w:rPr>
          <w:rFonts w:ascii="Times New Roman" w:eastAsia="Calibri" w:hAnsi="Times New Roman" w:cs="Times New Roman"/>
          <w:b/>
          <w:sz w:val="24"/>
          <w:szCs w:val="24"/>
        </w:rPr>
        <w:t>Жигулина</w:t>
      </w:r>
      <w:proofErr w:type="spellEnd"/>
    </w:p>
    <w:p w:rsidR="00355D28" w:rsidRPr="00926CB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куратор базовой площадки: 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С.Л.Бутина</w:t>
      </w:r>
      <w:proofErr w:type="spellEnd"/>
    </w:p>
    <w:p w:rsidR="0002617F" w:rsidRDefault="0002617F"/>
    <w:sectPr w:rsidR="0002617F" w:rsidSect="00355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3110"/>
    <w:multiLevelType w:val="hybridMultilevel"/>
    <w:tmpl w:val="171E24E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8"/>
    <w:rsid w:val="0002617F"/>
    <w:rsid w:val="00111A31"/>
    <w:rsid w:val="0021354F"/>
    <w:rsid w:val="002D1FFC"/>
    <w:rsid w:val="00355D28"/>
    <w:rsid w:val="004465D5"/>
    <w:rsid w:val="005B3AF7"/>
    <w:rsid w:val="006D25C3"/>
    <w:rsid w:val="00747A81"/>
    <w:rsid w:val="00755540"/>
    <w:rsid w:val="00926CB8"/>
    <w:rsid w:val="00B32733"/>
    <w:rsid w:val="00C3713B"/>
    <w:rsid w:val="00C73EB8"/>
    <w:rsid w:val="00CB16DD"/>
    <w:rsid w:val="00D92FA0"/>
    <w:rsid w:val="00F26FE7"/>
    <w:rsid w:val="00F3098E"/>
    <w:rsid w:val="00F761C4"/>
    <w:rsid w:val="00F944CF"/>
    <w:rsid w:val="00FF577C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E95D-F34F-485C-90B9-C3C0CA5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28"/>
    <w:pPr>
      <w:ind w:left="720"/>
      <w:contextualSpacing/>
    </w:pPr>
  </w:style>
  <w:style w:type="table" w:styleId="a4">
    <w:name w:val="Table Grid"/>
    <w:basedOn w:val="a1"/>
    <w:uiPriority w:val="59"/>
    <w:rsid w:val="0035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4</cp:revision>
  <cp:lastPrinted>2015-06-23T06:23:00Z</cp:lastPrinted>
  <dcterms:created xsi:type="dcterms:W3CDTF">2015-09-16T12:22:00Z</dcterms:created>
  <dcterms:modified xsi:type="dcterms:W3CDTF">2015-09-25T12:24:00Z</dcterms:modified>
</cp:coreProperties>
</file>