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51" w:rsidRPr="006F5551" w:rsidRDefault="006F5551" w:rsidP="003B12FA">
      <w:pPr>
        <w:jc w:val="center"/>
        <w:rPr>
          <w:b/>
          <w:lang w:val="en-US"/>
        </w:rPr>
      </w:pPr>
    </w:p>
    <w:p w:rsidR="003B12FA" w:rsidRPr="00071990" w:rsidRDefault="003B12FA" w:rsidP="003B12FA">
      <w:pPr>
        <w:jc w:val="center"/>
        <w:rPr>
          <w:b/>
          <w:szCs w:val="28"/>
        </w:rPr>
      </w:pPr>
      <w:r w:rsidRPr="00071990">
        <w:rPr>
          <w:b/>
          <w:szCs w:val="28"/>
        </w:rPr>
        <w:t>Памятка для родителей</w:t>
      </w:r>
    </w:p>
    <w:p w:rsidR="003B12FA" w:rsidRPr="00071990" w:rsidRDefault="003B12FA" w:rsidP="003B12FA">
      <w:pPr>
        <w:jc w:val="center"/>
        <w:rPr>
          <w:b/>
          <w:szCs w:val="28"/>
        </w:rPr>
      </w:pPr>
      <w:r w:rsidRPr="00071990">
        <w:rPr>
          <w:b/>
          <w:szCs w:val="28"/>
        </w:rPr>
        <w:t xml:space="preserve">«Профилактика пневмококковой инфекции» </w:t>
      </w:r>
    </w:p>
    <w:p w:rsidR="003B12FA" w:rsidRPr="006F5551" w:rsidRDefault="003B12FA" w:rsidP="003B12FA">
      <w:pPr>
        <w:jc w:val="center"/>
        <w:rPr>
          <w:b/>
          <w:sz w:val="20"/>
          <w:szCs w:val="20"/>
        </w:rPr>
      </w:pPr>
    </w:p>
    <w:p w:rsidR="003B12FA" w:rsidRPr="00071990" w:rsidRDefault="003B12FA" w:rsidP="003B12FA">
      <w:pPr>
        <w:shd w:val="clear" w:color="auto" w:fill="FFFFFF"/>
        <w:spacing w:line="285" w:lineRule="atLeast"/>
        <w:rPr>
          <w:rFonts w:eastAsia="Times New Roman"/>
          <w:iCs/>
          <w:szCs w:val="28"/>
          <w:lang w:eastAsia="ru-RU"/>
        </w:rPr>
      </w:pPr>
      <w:r w:rsidRPr="00071990">
        <w:rPr>
          <w:rFonts w:eastAsia="Times New Roman"/>
          <w:iCs/>
          <w:color w:val="4F4F4F"/>
          <w:szCs w:val="28"/>
          <w:lang w:eastAsia="ru-RU"/>
        </w:rPr>
        <w:tab/>
      </w:r>
      <w:r w:rsidRPr="00071990">
        <w:rPr>
          <w:rFonts w:eastAsia="Times New Roman"/>
          <w:iCs/>
          <w:szCs w:val="28"/>
          <w:lang w:eastAsia="ru-RU"/>
        </w:rPr>
        <w:t>Одним из самых распространенных заболеваний на земном шаре является пневмококковая инфекция, которая поражает преимущественно детское население и обладает разнообразием клинических форм.</w:t>
      </w:r>
    </w:p>
    <w:p w:rsidR="003B12FA" w:rsidRPr="00071990" w:rsidRDefault="003B12FA" w:rsidP="003B12FA">
      <w:pPr>
        <w:shd w:val="clear" w:color="auto" w:fill="FFFFFF"/>
        <w:spacing w:line="285" w:lineRule="atLeast"/>
        <w:rPr>
          <w:rFonts w:eastAsia="Times New Roman"/>
          <w:color w:val="4F4F4F"/>
          <w:szCs w:val="28"/>
          <w:lang w:eastAsia="ru-RU"/>
        </w:rPr>
      </w:pPr>
      <w:r w:rsidRPr="00071990">
        <w:rPr>
          <w:szCs w:val="28"/>
          <w:shd w:val="clear" w:color="auto" w:fill="FFFFFF"/>
        </w:rPr>
        <w:tab/>
      </w:r>
      <w:r w:rsidRPr="00071990">
        <w:rPr>
          <w:rFonts w:eastAsia="Times New Roman"/>
          <w:szCs w:val="28"/>
          <w:lang w:eastAsia="ru-RU"/>
        </w:rPr>
        <w:t>Пневмококковая инфекция может проявляться в виде пневмонии (воспаления легких), гнойного менингита (воспаления оболочек мозга), бронхита (воспаления бронхов), отита (гнойного воспаления среднего уха), синусита (воспаления пазух носа), сепсиса (заражения крови), эндокардита (воспаления внутренней оболочки сердца), артрита (воспаления суставов) и</w:t>
      </w:r>
      <w:r w:rsidRPr="00071990">
        <w:rPr>
          <w:rFonts w:eastAsia="Times New Roman"/>
          <w:color w:val="4F4F4F"/>
          <w:szCs w:val="28"/>
          <w:lang w:eastAsia="ru-RU"/>
        </w:rPr>
        <w:t xml:space="preserve"> т.д.</w:t>
      </w:r>
    </w:p>
    <w:p w:rsidR="003B12FA" w:rsidRPr="00071990" w:rsidRDefault="003B12FA" w:rsidP="003B12FA">
      <w:pPr>
        <w:shd w:val="clear" w:color="auto" w:fill="FFFFFF"/>
        <w:spacing w:line="285" w:lineRule="atLeast"/>
        <w:rPr>
          <w:color w:val="000000"/>
          <w:szCs w:val="28"/>
          <w:shd w:val="clear" w:color="auto" w:fill="FFFFFF"/>
        </w:rPr>
      </w:pPr>
      <w:r w:rsidRPr="00071990">
        <w:rPr>
          <w:color w:val="000000"/>
          <w:szCs w:val="28"/>
          <w:shd w:val="clear" w:color="auto" w:fill="FFFFFF"/>
        </w:rPr>
        <w:tab/>
        <w:t>Многие люди являются носителями пневмококка, даже не подозревая об этом. Наиболее опасен пневмококк для маленьких детей из-за особенности строения этой бактерии. Она имеет прочную полисахаридную оболочку, справиться с которой могут только иммунные клетки взрослого человека, но не ребенка. Дело в том, что первые полгода от рождения, младенцы становятся наиболее подвержены инфекциям, потому что иммунитет ослабевает. Вследствие этого столь высока летальность детей от пневмококковых инфекций именно в возрасте до двух лет.</w:t>
      </w:r>
      <w:r w:rsidRPr="00071990">
        <w:rPr>
          <w:color w:val="000000"/>
          <w:szCs w:val="28"/>
        </w:rPr>
        <w:br/>
      </w:r>
      <w:r w:rsidRPr="00071990">
        <w:rPr>
          <w:color w:val="000000"/>
          <w:szCs w:val="28"/>
          <w:shd w:val="clear" w:color="auto" w:fill="FFFFFF"/>
        </w:rPr>
        <w:t xml:space="preserve">Новорожденные дети получают от матери антитела ко многим типам пневмококковой инфекции. Однако, по мере снижения уровней антител, пневмококковая заболеваемость </w:t>
      </w:r>
      <w:proofErr w:type="gramStart"/>
      <w:r w:rsidRPr="00071990">
        <w:rPr>
          <w:color w:val="000000"/>
          <w:szCs w:val="28"/>
          <w:shd w:val="clear" w:color="auto" w:fill="FFFFFF"/>
        </w:rPr>
        <w:t>повышается  со</w:t>
      </w:r>
      <w:proofErr w:type="gramEnd"/>
      <w:r w:rsidRPr="00071990">
        <w:rPr>
          <w:color w:val="000000"/>
          <w:szCs w:val="28"/>
          <w:shd w:val="clear" w:color="auto" w:fill="FFFFFF"/>
        </w:rPr>
        <w:t xml:space="preserve"> второго полугодия жизни.</w:t>
      </w:r>
    </w:p>
    <w:p w:rsidR="003B12FA" w:rsidRPr="00071990" w:rsidRDefault="003B12FA" w:rsidP="003B12FA">
      <w:pPr>
        <w:shd w:val="clear" w:color="auto" w:fill="FFFFFF"/>
        <w:spacing w:line="285" w:lineRule="atLeast"/>
        <w:rPr>
          <w:color w:val="252525"/>
          <w:szCs w:val="28"/>
          <w:shd w:val="clear" w:color="auto" w:fill="FFFFFF"/>
        </w:rPr>
      </w:pPr>
      <w:r w:rsidRPr="00071990">
        <w:rPr>
          <w:color w:val="000000"/>
          <w:szCs w:val="28"/>
          <w:shd w:val="clear" w:color="auto" w:fill="FFFFFF"/>
        </w:rPr>
        <w:tab/>
        <w:t>По данным Всемирной организации здравоохранения, ежегодно в мире заболевания, вызванные пневмококком, уносят 1,6 миллиона жизней, 800 тысяч из них - дети до двух лет и 200 тысяч – дети от 2 до 5 лет.</w:t>
      </w:r>
      <w:r w:rsidRPr="00071990">
        <w:rPr>
          <w:color w:val="000000"/>
          <w:szCs w:val="28"/>
        </w:rPr>
        <w:br/>
      </w:r>
      <w:r w:rsidRPr="00071990">
        <w:rPr>
          <w:color w:val="000000"/>
          <w:szCs w:val="28"/>
          <w:shd w:val="clear" w:color="auto" w:fill="FFFFFF"/>
        </w:rPr>
        <w:t>Пневмококки являются причиной 80% случаев скрытой бактериемии у детей 0-5 лет жизни, которая протекает с высокой лихорадкой без видимого очага инфекции.</w:t>
      </w:r>
      <w:r w:rsidRPr="00071990">
        <w:rPr>
          <w:color w:val="000000"/>
          <w:szCs w:val="28"/>
        </w:rPr>
        <w:br/>
      </w:r>
      <w:r w:rsidRPr="00071990">
        <w:rPr>
          <w:color w:val="000000"/>
          <w:szCs w:val="28"/>
          <w:shd w:val="clear" w:color="auto" w:fill="FFFFFF"/>
        </w:rPr>
        <w:tab/>
        <w:t>В России ежегодно пневмококковыми менингитами заболевает 324 ребенка в возрасте от 0 до 2 лет (10 случаев на 100 000 детей), пневмококковой бактериемией (заражение крови) – 3 243 ребенка (100 случаев на 100 000 детей), пневмококковой пневмонией – 38 960 детей (1200 на 100 000), пневмококковыми отитами – 713 460 детей (22000 на 100 000).</w:t>
      </w:r>
      <w:r w:rsidRPr="00071990">
        <w:rPr>
          <w:color w:val="000000"/>
          <w:szCs w:val="28"/>
        </w:rPr>
        <w:br/>
      </w:r>
      <w:r w:rsidRPr="00071990">
        <w:rPr>
          <w:rStyle w:val="a5"/>
          <w:color w:val="000000"/>
          <w:szCs w:val="28"/>
        </w:rPr>
        <w:tab/>
      </w:r>
      <w:r w:rsidRPr="00071990">
        <w:rPr>
          <w:color w:val="252525"/>
          <w:szCs w:val="28"/>
          <w:shd w:val="clear" w:color="auto" w:fill="FFFFFF"/>
        </w:rPr>
        <w:t>Пневмококковая инфекция, как правило, является осложнением других инфекций — примером этого являются пневмококковая пневмония после перенесенного гриппа или кори, воспаление среднего уха (отит) у детей, после или на фоне любой респираторной вирусной инфекции.</w:t>
      </w:r>
    </w:p>
    <w:p w:rsidR="003B12FA" w:rsidRPr="00071990" w:rsidRDefault="003B12FA" w:rsidP="003B12FA">
      <w:pPr>
        <w:shd w:val="clear" w:color="auto" w:fill="FFFFFF"/>
        <w:spacing w:line="285" w:lineRule="atLeast"/>
        <w:rPr>
          <w:color w:val="252525"/>
          <w:szCs w:val="28"/>
        </w:rPr>
      </w:pPr>
      <w:r w:rsidRPr="00071990">
        <w:rPr>
          <w:color w:val="252525"/>
          <w:szCs w:val="28"/>
          <w:shd w:val="clear" w:color="auto" w:fill="FFFFFF"/>
        </w:rPr>
        <w:tab/>
      </w:r>
      <w:hyperlink r:id="rId4" w:tooltip="Симптом" w:history="1">
        <w:r w:rsidRPr="00071990">
          <w:rPr>
            <w:rStyle w:val="a3"/>
            <w:color w:val="auto"/>
            <w:szCs w:val="28"/>
            <w:u w:val="none"/>
          </w:rPr>
          <w:t>Симптомы</w:t>
        </w:r>
      </w:hyperlink>
      <w:r w:rsidRPr="00071990">
        <w:rPr>
          <w:rStyle w:val="apple-converted-space"/>
          <w:szCs w:val="28"/>
        </w:rPr>
        <w:t> </w:t>
      </w:r>
      <w:r w:rsidRPr="00071990">
        <w:rPr>
          <w:szCs w:val="28"/>
        </w:rPr>
        <w:t>п</w:t>
      </w:r>
      <w:r w:rsidRPr="00071990">
        <w:rPr>
          <w:color w:val="252525"/>
          <w:szCs w:val="28"/>
        </w:rPr>
        <w:t xml:space="preserve">невмококковой пневмонии включают лихорадку, кашель, одышку и боль в груди, пневмококкового гнойного менингита — ригидность затылочных мышц, лихорадка, спутанность сознания и нарушение ориентации, светобоязнь. Начальные проявления пневмококковой бактериемии (заражение крови, самая тяжелая форма с летальностью до 50 %) </w:t>
      </w:r>
      <w:r w:rsidRPr="00071990">
        <w:rPr>
          <w:color w:val="252525"/>
          <w:szCs w:val="28"/>
        </w:rPr>
        <w:lastRenderedPageBreak/>
        <w:t>могут быть сходны с некоторыми симптомами пневмонии и менингита, а также включать боли в суставах и озноб.</w:t>
      </w:r>
    </w:p>
    <w:p w:rsidR="003B12FA" w:rsidRPr="00071990" w:rsidRDefault="003B12FA" w:rsidP="003B12FA">
      <w:pPr>
        <w:shd w:val="clear" w:color="auto" w:fill="FFFFFF"/>
        <w:spacing w:line="285" w:lineRule="atLeast"/>
        <w:rPr>
          <w:rFonts w:eastAsia="Times New Roman"/>
          <w:color w:val="4F4F4F"/>
          <w:szCs w:val="28"/>
          <w:lang w:eastAsia="ru-RU"/>
        </w:rPr>
      </w:pPr>
    </w:p>
    <w:p w:rsidR="003B12FA" w:rsidRPr="00071990" w:rsidRDefault="003B12FA" w:rsidP="003B12FA">
      <w:pPr>
        <w:shd w:val="clear" w:color="auto" w:fill="FFFFFF"/>
        <w:spacing w:line="285" w:lineRule="atLeast"/>
        <w:rPr>
          <w:rFonts w:eastAsia="Times New Roman"/>
          <w:szCs w:val="28"/>
          <w:lang w:eastAsia="ru-RU"/>
        </w:rPr>
      </w:pPr>
      <w:r w:rsidRPr="00071990">
        <w:rPr>
          <w:rFonts w:eastAsia="Times New Roman"/>
          <w:color w:val="4F4F4F"/>
          <w:szCs w:val="28"/>
          <w:lang w:eastAsia="ru-RU"/>
        </w:rPr>
        <w:tab/>
      </w:r>
      <w:r w:rsidRPr="00071990">
        <w:rPr>
          <w:rFonts w:eastAsia="Times New Roman"/>
          <w:szCs w:val="28"/>
          <w:lang w:eastAsia="ru-RU"/>
        </w:rPr>
        <w:t xml:space="preserve">Источником пневмококковой инфекции является только человек: больной или </w:t>
      </w:r>
      <w:proofErr w:type="spellStart"/>
      <w:r w:rsidRPr="00071990">
        <w:rPr>
          <w:rFonts w:eastAsia="Times New Roman"/>
          <w:szCs w:val="28"/>
          <w:lang w:eastAsia="ru-RU"/>
        </w:rPr>
        <w:t>бактерионоситель</w:t>
      </w:r>
      <w:proofErr w:type="spellEnd"/>
      <w:r w:rsidRPr="00071990">
        <w:rPr>
          <w:rFonts w:eastAsia="Times New Roman"/>
          <w:szCs w:val="28"/>
          <w:lang w:eastAsia="ru-RU"/>
        </w:rPr>
        <w:t>. Инфекция передается воздушно-капельным путем. Инфицирование происходит при кашле, чихании, разговоре с больным человеком (входными воротами пневмококковой инфекции являются слизистые оболочки ротоглотки и дыхательных путей). Неблагоприятными факторами для развития заболевания служат переохлаждение, снижение иммунитета в результате частых острых респираторных вирусных инфекций, стрессовые ситуации и переутомление, гиповитаминозы.</w:t>
      </w:r>
    </w:p>
    <w:p w:rsidR="003B12FA" w:rsidRPr="00071990" w:rsidRDefault="003B12FA" w:rsidP="003B12FA">
      <w:pPr>
        <w:shd w:val="clear" w:color="auto" w:fill="FFFFFF"/>
        <w:spacing w:line="285" w:lineRule="atLeast"/>
        <w:rPr>
          <w:rFonts w:eastAsia="Times New Roman"/>
          <w:szCs w:val="28"/>
          <w:lang w:eastAsia="ru-RU"/>
        </w:rPr>
      </w:pPr>
      <w:r w:rsidRPr="00071990">
        <w:rPr>
          <w:rFonts w:eastAsia="Times New Roman"/>
          <w:szCs w:val="28"/>
          <w:lang w:eastAsia="ru-RU"/>
        </w:rPr>
        <w:tab/>
        <w:t xml:space="preserve">Инкубационный период (с момента заражения до развития болезни) составляет от 1 до 3 дней. </w:t>
      </w:r>
    </w:p>
    <w:p w:rsidR="003B12FA" w:rsidRPr="00071990" w:rsidRDefault="003B12FA" w:rsidP="003B12FA">
      <w:pPr>
        <w:shd w:val="clear" w:color="auto" w:fill="FFFFFF"/>
        <w:spacing w:line="285" w:lineRule="atLeast"/>
        <w:rPr>
          <w:rFonts w:eastAsia="Times New Roman"/>
          <w:szCs w:val="28"/>
          <w:lang w:eastAsia="ru-RU"/>
        </w:rPr>
      </w:pPr>
      <w:r w:rsidRPr="00071990">
        <w:rPr>
          <w:rFonts w:eastAsia="Times New Roman"/>
          <w:szCs w:val="28"/>
          <w:lang w:eastAsia="ru-RU"/>
        </w:rPr>
        <w:tab/>
        <w:t>Восприимчивость человека к пневмококковой инфекции очень высокая. Самым эффективным методом защиты от пневмококковой инфекции является вакцинация. Специфический иммунитет при вакцинации вырабатывается через 10-15 дней и сохраняется в течение 5 лет. С 2014 года прививка против пневмококковой инфекции введена в национальный календарь профилактических прививок России.</w:t>
      </w:r>
    </w:p>
    <w:p w:rsidR="003B12FA" w:rsidRPr="00071990" w:rsidRDefault="003B12FA" w:rsidP="003B12FA">
      <w:pPr>
        <w:pStyle w:val="a4"/>
        <w:shd w:val="clear" w:color="auto" w:fill="FFFFFF"/>
        <w:spacing w:before="0" w:beforeAutospacing="0" w:after="0" w:afterAutospacing="0" w:line="285" w:lineRule="atLeast"/>
        <w:contextualSpacing/>
        <w:jc w:val="both"/>
        <w:rPr>
          <w:b/>
          <w:sz w:val="28"/>
          <w:szCs w:val="28"/>
        </w:rPr>
      </w:pPr>
      <w:r w:rsidRPr="00071990">
        <w:rPr>
          <w:sz w:val="28"/>
          <w:szCs w:val="28"/>
        </w:rPr>
        <w:tab/>
      </w:r>
      <w:r w:rsidRPr="00071990">
        <w:rPr>
          <w:b/>
          <w:sz w:val="28"/>
          <w:szCs w:val="28"/>
        </w:rPr>
        <w:t>В соответствии с Национальным календарем профилактических прививок первая вакцинация детей проводится по достижению 2-х месячного возраста. Вторая прививка проводится по достижению возраста 4,5 мес. жизни. Ревакцинация против пневмококковой инфекции проводится детям в возрасте 15 месяцев.</w:t>
      </w:r>
    </w:p>
    <w:p w:rsidR="003B12FA" w:rsidRPr="00071990" w:rsidRDefault="003B12FA" w:rsidP="006F5551">
      <w:pPr>
        <w:pStyle w:val="a4"/>
        <w:shd w:val="clear" w:color="auto" w:fill="FFFFFF"/>
        <w:spacing w:before="0" w:beforeAutospacing="0" w:after="0" w:afterAutospacing="0" w:line="285" w:lineRule="atLeast"/>
        <w:contextualSpacing/>
        <w:jc w:val="both"/>
        <w:rPr>
          <w:sz w:val="28"/>
          <w:szCs w:val="28"/>
        </w:rPr>
      </w:pPr>
      <w:r w:rsidRPr="00071990">
        <w:rPr>
          <w:sz w:val="28"/>
          <w:szCs w:val="28"/>
        </w:rPr>
        <w:tab/>
      </w:r>
    </w:p>
    <w:p w:rsidR="003B12FA" w:rsidRPr="00071990" w:rsidRDefault="003B12FA" w:rsidP="003B12FA">
      <w:pPr>
        <w:shd w:val="clear" w:color="auto" w:fill="FFFFFF"/>
        <w:spacing w:line="285" w:lineRule="atLeast"/>
        <w:rPr>
          <w:szCs w:val="28"/>
        </w:rPr>
      </w:pPr>
      <w:r w:rsidRPr="00071990">
        <w:rPr>
          <w:szCs w:val="28"/>
        </w:rPr>
        <w:tab/>
        <w:t xml:space="preserve">Профилактика направлена на снижение заболеваемости пневмококковой инфекцией, предупреждение </w:t>
      </w:r>
      <w:proofErr w:type="spellStart"/>
      <w:r w:rsidRPr="00071990">
        <w:rPr>
          <w:szCs w:val="28"/>
        </w:rPr>
        <w:t>генерализованных</w:t>
      </w:r>
      <w:proofErr w:type="spellEnd"/>
      <w:r w:rsidRPr="00071990">
        <w:rPr>
          <w:szCs w:val="28"/>
        </w:rPr>
        <w:t xml:space="preserve"> форм заболевания, снижение показателей инвалидности и смертности среди детей раннего возраста.</w:t>
      </w:r>
    </w:p>
    <w:p w:rsidR="003B12FA" w:rsidRPr="00071990" w:rsidRDefault="003B12FA" w:rsidP="003B12FA">
      <w:pPr>
        <w:shd w:val="clear" w:color="auto" w:fill="FFFFFF"/>
        <w:spacing w:line="285" w:lineRule="atLeast"/>
        <w:rPr>
          <w:szCs w:val="28"/>
        </w:rPr>
      </w:pPr>
      <w:bookmarkStart w:id="0" w:name="_GoBack"/>
      <w:bookmarkEnd w:id="0"/>
    </w:p>
    <w:sectPr w:rsidR="003B12FA" w:rsidRPr="00071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32"/>
    <w:rsid w:val="00071990"/>
    <w:rsid w:val="003B12FA"/>
    <w:rsid w:val="0060561C"/>
    <w:rsid w:val="006F5551"/>
    <w:rsid w:val="00AE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842E-C87A-4ADA-B0EC-91E5AA0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F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2FA"/>
    <w:rPr>
      <w:color w:val="0000FF"/>
      <w:u w:val="single"/>
    </w:rPr>
  </w:style>
  <w:style w:type="paragraph" w:styleId="a4">
    <w:name w:val="Normal (Web)"/>
    <w:basedOn w:val="a"/>
    <w:uiPriority w:val="99"/>
    <w:unhideWhenUsed/>
    <w:rsid w:val="003B12FA"/>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3B12FA"/>
  </w:style>
  <w:style w:type="character" w:styleId="a5">
    <w:name w:val="Strong"/>
    <w:basedOn w:val="a0"/>
    <w:uiPriority w:val="22"/>
    <w:qFormat/>
    <w:rsid w:val="003B12FA"/>
    <w:rPr>
      <w:b/>
      <w:bCs/>
    </w:rPr>
  </w:style>
  <w:style w:type="paragraph" w:styleId="a6">
    <w:name w:val="Balloon Text"/>
    <w:basedOn w:val="a"/>
    <w:link w:val="a7"/>
    <w:uiPriority w:val="99"/>
    <w:semiHidden/>
    <w:unhideWhenUsed/>
    <w:rsid w:val="006F5551"/>
    <w:rPr>
      <w:rFonts w:ascii="Segoe UI" w:hAnsi="Segoe UI" w:cs="Segoe UI"/>
      <w:sz w:val="18"/>
      <w:szCs w:val="18"/>
    </w:rPr>
  </w:style>
  <w:style w:type="character" w:customStyle="1" w:styleId="a7">
    <w:name w:val="Текст выноски Знак"/>
    <w:basedOn w:val="a0"/>
    <w:link w:val="a6"/>
    <w:uiPriority w:val="99"/>
    <w:semiHidden/>
    <w:rsid w:val="006F55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1%D0%B8%D0%BC%D0%BF%D1%82%D0%BE%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Кашина ВП</cp:lastModifiedBy>
  <cp:revision>4</cp:revision>
  <cp:lastPrinted>2017-09-11T05:18:00Z</cp:lastPrinted>
  <dcterms:created xsi:type="dcterms:W3CDTF">2015-04-21T14:44:00Z</dcterms:created>
  <dcterms:modified xsi:type="dcterms:W3CDTF">2017-09-13T08:15:00Z</dcterms:modified>
</cp:coreProperties>
</file>