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E5" w:rsidRDefault="009E3E41" w:rsidP="009E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</w:p>
    <w:p w:rsidR="009E3E41" w:rsidRDefault="009E3E41" w:rsidP="009E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41" w:rsidRPr="009E3E41" w:rsidRDefault="009E3E41" w:rsidP="009E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Pr="009E3E41">
        <w:rPr>
          <w:rFonts w:ascii="Times New Roman" w:hAnsi="Times New Roman" w:cs="Times New Roman"/>
          <w:sz w:val="28"/>
          <w:szCs w:val="28"/>
        </w:rPr>
        <w:t xml:space="preserve">реализует основные общеобразовательные программы, основные программы </w:t>
      </w:r>
      <w:proofErr w:type="gramStart"/>
      <w:r w:rsidRPr="009E3E41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9E3E41">
        <w:rPr>
          <w:rFonts w:ascii="Times New Roman" w:hAnsi="Times New Roman" w:cs="Times New Roman"/>
          <w:sz w:val="28"/>
          <w:szCs w:val="28"/>
        </w:rPr>
        <w:t xml:space="preserve"> обучения и дополнительные образовательные программы.</w:t>
      </w:r>
    </w:p>
    <w:p w:rsid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3E41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программы:</w:t>
      </w: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1) образовательные программы дошкольного образования в группах общеразвивающей направленности (нормативный срок освоения программы 6 лет);</w:t>
      </w: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2) образовательные программы начального общего образования, относящиеся к уровню начального общего образования (нормативный срок освоения программы 4 года);</w:t>
      </w: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3) образовательные программы основного общего образования, относящиеся к уровню основного общего образования (нормативный срок освоения программы 5 лет);</w:t>
      </w:r>
    </w:p>
    <w:p w:rsid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4) образовательные программы среднего общего образования, относящиеся к уровню среднего общего образования (нормативный срок освоения программы 2 года).</w:t>
      </w:r>
    </w:p>
    <w:p w:rsid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3E41">
        <w:rPr>
          <w:rFonts w:ascii="Times New Roman" w:hAnsi="Times New Roman" w:cs="Times New Roman"/>
          <w:sz w:val="28"/>
          <w:szCs w:val="28"/>
        </w:rPr>
        <w:t>Основные программы профес</w:t>
      </w:r>
      <w:r>
        <w:rPr>
          <w:rFonts w:ascii="Times New Roman" w:hAnsi="Times New Roman" w:cs="Times New Roman"/>
          <w:sz w:val="28"/>
          <w:szCs w:val="28"/>
        </w:rPr>
        <w:t>сионального обучения – программа</w:t>
      </w:r>
      <w:r w:rsidRPr="009E3E41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4F33">
        <w:rPr>
          <w:rFonts w:ascii="Times New Roman" w:hAnsi="Times New Roman" w:cs="Times New Roman"/>
          <w:sz w:val="28"/>
          <w:szCs w:val="28"/>
        </w:rPr>
        <w:t xml:space="preserve"> 19203</w:t>
      </w:r>
      <w:r>
        <w:rPr>
          <w:rFonts w:ascii="Times New Roman" w:hAnsi="Times New Roman" w:cs="Times New Roman"/>
          <w:sz w:val="28"/>
          <w:szCs w:val="28"/>
        </w:rPr>
        <w:t xml:space="preserve"> «Тракторист</w:t>
      </w:r>
      <w:r w:rsidR="00B64F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категории «В» «С» (нормативный срок освоения – 449 часов).</w:t>
      </w:r>
    </w:p>
    <w:p w:rsid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3. Дополнительные общеразвивающие программы по направленностям:</w:t>
      </w: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1) художественная;</w:t>
      </w: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2) туристско-краеведческая;</w:t>
      </w:r>
      <w:bookmarkStart w:id="0" w:name="_GoBack"/>
      <w:bookmarkEnd w:id="0"/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3) естественнонаучная;</w:t>
      </w: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4) социально-педагогическая;</w:t>
      </w: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5) физкультурно-спортивная;</w:t>
      </w:r>
    </w:p>
    <w:p w:rsidR="009E3E41" w:rsidRPr="009E3E41" w:rsidRDefault="009E3E41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sz w:val="28"/>
          <w:szCs w:val="28"/>
        </w:rPr>
        <w:t>6) техническая.</w:t>
      </w:r>
    </w:p>
    <w:sectPr w:rsidR="009E3E41" w:rsidRPr="009E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41"/>
    <w:rsid w:val="00686F70"/>
    <w:rsid w:val="009E3E41"/>
    <w:rsid w:val="00B64F33"/>
    <w:rsid w:val="00C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2</cp:revision>
  <dcterms:created xsi:type="dcterms:W3CDTF">2016-11-18T08:45:00Z</dcterms:created>
  <dcterms:modified xsi:type="dcterms:W3CDTF">2016-11-18T09:21:00Z</dcterms:modified>
</cp:coreProperties>
</file>