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ПРИМЕНЕНИЯ ОРГАНИЗАЦИЯМИ, ОСУЩЕСТВЛЯЮЩИМИ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ОБРАЗОВАТЕЛЬНУЮ ДЕЯТЕЛЬНОСТЬ,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ЭЛЕКТРОННОГО ОБУЧЕНИЯ, ДИСТАНЦИОННЫХ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189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от 9 января 2014 г. № 2</w:t>
      </w:r>
    </w:p>
    <w:bookmarkEnd w:id="0"/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Зарегистрировано Министерством юстиции Российской Федерации</w:t>
      </w: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4 апреля 2014 г. Регистрационный № 31823</w:t>
      </w: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89B" w:rsidRPr="002D189B" w:rsidRDefault="002D189B" w:rsidP="008C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В соответствии с частью 2 статьи 16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</w:p>
    <w:p w:rsidR="002D189B" w:rsidRPr="002D189B" w:rsidRDefault="002D189B" w:rsidP="008C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2D189B" w:rsidRPr="002D189B" w:rsidRDefault="002D189B" w:rsidP="008C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2. Признать утратившим силу приказ Министерства образования и науки Российской Федерации от 6 мая 2005 г. №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№ 6862).</w:t>
      </w:r>
    </w:p>
    <w:p w:rsidR="002D189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Министр</w:t>
      </w:r>
    </w:p>
    <w:p w:rsidR="003970B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Д.В.ЛИВАНОВ</w:t>
      </w: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Приложение</w:t>
      </w:r>
    </w:p>
    <w:p w:rsidR="002D189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89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Утвержден</w:t>
      </w:r>
    </w:p>
    <w:p w:rsidR="002D189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D189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D189B" w:rsidRPr="002D189B" w:rsidRDefault="002D189B" w:rsidP="008C4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89B">
        <w:rPr>
          <w:rFonts w:ascii="Times New Roman" w:hAnsi="Times New Roman" w:cs="Times New Roman"/>
          <w:sz w:val="24"/>
          <w:szCs w:val="24"/>
        </w:rPr>
        <w:t>от 9 января 2014 г. № 2</w:t>
      </w: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b/>
          <w:sz w:val="24"/>
          <w:szCs w:val="24"/>
        </w:rPr>
        <w:t>ПРИМЕНЕНИЯ ОРГАНИЗАЦИЯМИ, ОСУЩЕСТВЛЯЮЩИМИ ОБРАЗОВАТЕЛЬНУЮ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b/>
          <w:sz w:val="24"/>
          <w:szCs w:val="24"/>
        </w:rPr>
        <w:t>ДЕЯТЕЛЬНОСТЬ, ЭЛЕКТРОННОГО ОБУЧЕНИЯ, ДИСТАНЦИОННЫХ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b/>
          <w:sz w:val="24"/>
          <w:szCs w:val="24"/>
        </w:rPr>
        <w:t>ОБРАЗОВАТЕЛЬНЫХ ТЕХНОЛОГИЙ ПРИ РЕАЛИЗАЦИИ</w:t>
      </w:r>
    </w:p>
    <w:p w:rsidR="002D189B" w:rsidRPr="002D189B" w:rsidRDefault="002D189B" w:rsidP="002D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9B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2D189B" w:rsidRPr="002D189B" w:rsidRDefault="002D189B" w:rsidP="002D1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2.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№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2012, № 53, ст. 7598; 2013, № 19, ст. 2326, № 23, ст. 2878, № 30, ст. 4036, № 48, ст. 6165.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>&lt;1&gt; Часть 3 статьи 16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9B" w:rsidRPr="008C493C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93C">
        <w:rPr>
          <w:rFonts w:ascii="Times New Roman" w:hAnsi="Times New Roman" w:cs="Times New Roman"/>
          <w:sz w:val="28"/>
          <w:szCs w:val="28"/>
        </w:rPr>
        <w:lastRenderedPageBreak/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2D189B" w:rsidRPr="002D189B" w:rsidRDefault="002D189B" w:rsidP="008C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 xml:space="preserve">4. 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</w:p>
    <w:p w:rsidR="002D189B" w:rsidRPr="002D189B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9B" w:rsidRPr="008C493C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93C">
        <w:rPr>
          <w:rFonts w:ascii="Times New Roman" w:hAnsi="Times New Roman" w:cs="Times New Roman"/>
          <w:sz w:val="28"/>
          <w:szCs w:val="28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2D189B" w:rsidRPr="008C493C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93C">
        <w:rPr>
          <w:rFonts w:ascii="Times New Roman" w:hAnsi="Times New Roman" w:cs="Times New Roman"/>
          <w:sz w:val="28"/>
          <w:szCs w:val="28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2D189B" w:rsidRPr="008C493C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93C">
        <w:rPr>
          <w:rFonts w:ascii="Times New Roman" w:hAnsi="Times New Roman" w:cs="Times New Roman"/>
          <w:sz w:val="28"/>
          <w:szCs w:val="28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2D189B" w:rsidRPr="008C493C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93C">
        <w:rPr>
          <w:rFonts w:ascii="Times New Roman" w:hAnsi="Times New Roman" w:cs="Times New Roman"/>
          <w:sz w:val="28"/>
          <w:szCs w:val="28"/>
        </w:rPr>
        <w:t>допускается отсутствие аудиторных занятий;</w:t>
      </w:r>
    </w:p>
    <w:p w:rsidR="008C493C" w:rsidRDefault="002D189B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93C">
        <w:rPr>
          <w:rFonts w:ascii="Times New Roman" w:hAnsi="Times New Roman" w:cs="Times New Roman"/>
          <w:sz w:val="28"/>
          <w:szCs w:val="28"/>
        </w:rPr>
        <w:t xml:space="preserve">местом осуществления образовательной деятельности является место нахождения организации или ее филиала независимо </w:t>
      </w:r>
      <w:r w:rsidR="008C493C">
        <w:rPr>
          <w:rFonts w:ascii="Times New Roman" w:hAnsi="Times New Roman" w:cs="Times New Roman"/>
          <w:sz w:val="28"/>
          <w:szCs w:val="28"/>
        </w:rPr>
        <w:t xml:space="preserve">от места нахождения обучающихся. </w:t>
      </w:r>
    </w:p>
    <w:p w:rsidR="002D189B" w:rsidRPr="002D189B" w:rsidRDefault="008C493C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2D189B" w:rsidRPr="002D189B">
        <w:rPr>
          <w:rFonts w:ascii="Times New Roman" w:hAnsi="Times New Roman" w:cs="Times New Roman"/>
          <w:sz w:val="28"/>
          <w:szCs w:val="28"/>
        </w:rPr>
        <w:t>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2D189B" w:rsidRPr="002D189B" w:rsidRDefault="008C493C" w:rsidP="002D1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189B" w:rsidRPr="002D189B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№ 5485-1 "О государственной тайне" Федерального закона от 27 июля 2006 г. № 152-ФЗ "О персональных данных", Федерального закона от 6 апреля 2011 г. № 63-ФЗ "Об электронной подписи" </w:t>
      </w:r>
    </w:p>
    <w:sectPr w:rsidR="002D189B" w:rsidRPr="002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9B"/>
    <w:rsid w:val="002D189B"/>
    <w:rsid w:val="003970BB"/>
    <w:rsid w:val="008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FDEC"/>
  <w15:chartTrackingRefBased/>
  <w15:docId w15:val="{63CDFB08-7EF6-4E13-8F07-1E8EEDE3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1</cp:revision>
  <cp:lastPrinted>2016-07-06T09:16:00Z</cp:lastPrinted>
  <dcterms:created xsi:type="dcterms:W3CDTF">2016-07-06T09:14:00Z</dcterms:created>
  <dcterms:modified xsi:type="dcterms:W3CDTF">2016-07-06T11:46:00Z</dcterms:modified>
</cp:coreProperties>
</file>